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7F" w:rsidRPr="005F677F"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І. АНАЛІЗ ОСВІТНЬОЇ ДІЯЛЬНОСТІ ЗНВК ЗА 201</w:t>
      </w:r>
      <w:r w:rsidRPr="005F677F">
        <w:rPr>
          <w:rFonts w:ascii="Times New Roman" w:eastAsia="Times New Roman" w:hAnsi="Times New Roman" w:cs="Times New Roman"/>
          <w:b/>
          <w:sz w:val="24"/>
          <w:szCs w:val="24"/>
          <w:lang w:eastAsia="uk-UA"/>
        </w:rPr>
        <w:t>8</w:t>
      </w:r>
      <w:r w:rsidRPr="005F677F">
        <w:rPr>
          <w:rFonts w:ascii="Times New Roman" w:eastAsia="Times New Roman" w:hAnsi="Times New Roman" w:cs="Times New Roman"/>
          <w:b/>
          <w:sz w:val="24"/>
          <w:szCs w:val="24"/>
          <w:lang w:val="uk-UA" w:eastAsia="uk-UA"/>
        </w:rPr>
        <w:t>/201</w:t>
      </w:r>
      <w:r w:rsidRPr="005F677F">
        <w:rPr>
          <w:rFonts w:ascii="Times New Roman" w:eastAsia="Times New Roman" w:hAnsi="Times New Roman" w:cs="Times New Roman"/>
          <w:b/>
          <w:sz w:val="24"/>
          <w:szCs w:val="24"/>
          <w:lang w:eastAsia="uk-UA"/>
        </w:rPr>
        <w:t>9</w:t>
      </w:r>
      <w:r w:rsidRPr="005F677F">
        <w:rPr>
          <w:rFonts w:ascii="Times New Roman" w:eastAsia="Times New Roman" w:hAnsi="Times New Roman" w:cs="Times New Roman"/>
          <w:b/>
          <w:sz w:val="24"/>
          <w:szCs w:val="24"/>
          <w:lang w:val="uk-UA" w:eastAsia="uk-UA"/>
        </w:rPr>
        <w:t xml:space="preserve"> НАВЧАЛЬНИЙ РІК</w:t>
      </w:r>
    </w:p>
    <w:p w:rsidR="005F677F" w:rsidRPr="005F677F"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5F677F" w:rsidRPr="005F677F"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1. Інформаційна карта</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Мажарський загальноосвітній навчально-виховний комплекс поєднує дошкільний заклад і загальноосвітню школу І-ІІІ ступенів.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ЗНВК знаходиться за адресою: </w:t>
      </w:r>
      <w:r w:rsidRPr="005F677F">
        <w:rPr>
          <w:rFonts w:ascii="Times New Roman" w:eastAsia="Times New Roman" w:hAnsi="Times New Roman" w:cs="Times New Roman"/>
          <w:sz w:val="24"/>
          <w:szCs w:val="24"/>
          <w:lang w:eastAsia="uk-UA"/>
        </w:rPr>
        <w:t xml:space="preserve">64040, </w:t>
      </w:r>
      <w:r w:rsidRPr="005F677F">
        <w:rPr>
          <w:rFonts w:ascii="Times New Roman" w:eastAsia="Times New Roman" w:hAnsi="Times New Roman" w:cs="Times New Roman"/>
          <w:sz w:val="24"/>
          <w:szCs w:val="24"/>
          <w:lang w:val="uk-UA" w:eastAsia="uk-UA"/>
        </w:rPr>
        <w:t>Харківська область, Кегичівський район, с. Мажарка.</w:t>
      </w:r>
      <w:r w:rsidRPr="005F677F">
        <w:rPr>
          <w:rFonts w:ascii="Times New Roman" w:eastAsia="Times New Roman" w:hAnsi="Times New Roman" w:cs="Times New Roman"/>
          <w:sz w:val="24"/>
          <w:szCs w:val="24"/>
          <w:lang w:eastAsia="uk-UA"/>
        </w:rPr>
        <w:t xml:space="preserve">  </w:t>
      </w:r>
      <w:r w:rsidRPr="005F677F">
        <w:rPr>
          <w:rFonts w:ascii="Times New Roman" w:eastAsia="Times New Roman" w:hAnsi="Times New Roman" w:cs="Times New Roman"/>
          <w:sz w:val="24"/>
          <w:szCs w:val="24"/>
          <w:lang w:val="uk-UA" w:eastAsia="uk-UA"/>
        </w:rPr>
        <w:t xml:space="preserve">Тел.. 3-31-50 </w:t>
      </w:r>
      <w:r w:rsidRPr="005F677F">
        <w:rPr>
          <w:rFonts w:ascii="Times New Roman" w:eastAsia="Times New Roman" w:hAnsi="Times New Roman" w:cs="Times New Roman"/>
          <w:sz w:val="24"/>
          <w:szCs w:val="24"/>
          <w:lang w:val="en-US" w:eastAsia="uk-UA"/>
        </w:rPr>
        <w:t>E</w:t>
      </w:r>
      <w:r w:rsidRPr="005F677F">
        <w:rPr>
          <w:rFonts w:ascii="Times New Roman" w:eastAsia="Times New Roman" w:hAnsi="Times New Roman" w:cs="Times New Roman"/>
          <w:sz w:val="24"/>
          <w:szCs w:val="24"/>
          <w:lang w:val="uk-UA" w:eastAsia="uk-UA"/>
        </w:rPr>
        <w:t>-</w:t>
      </w:r>
      <w:r w:rsidRPr="005F677F">
        <w:rPr>
          <w:rFonts w:ascii="Times New Roman" w:eastAsia="Times New Roman" w:hAnsi="Times New Roman" w:cs="Times New Roman"/>
          <w:sz w:val="24"/>
          <w:szCs w:val="24"/>
          <w:lang w:val="en-US" w:eastAsia="uk-UA"/>
        </w:rPr>
        <w:t>mail</w:t>
      </w:r>
      <w:r w:rsidRPr="005F677F">
        <w:rPr>
          <w:rFonts w:ascii="Times New Roman" w:eastAsia="Times New Roman" w:hAnsi="Times New Roman" w:cs="Times New Roman"/>
          <w:sz w:val="24"/>
          <w:szCs w:val="24"/>
          <w:lang w:val="uk-UA" w:eastAsia="uk-UA"/>
        </w:rPr>
        <w:t xml:space="preserve">: </w:t>
      </w:r>
      <w:hyperlink r:id="rId7" w:history="1">
        <w:r w:rsidRPr="005F677F">
          <w:rPr>
            <w:rFonts w:ascii="Times New Roman" w:eastAsia="Times New Roman" w:hAnsi="Times New Roman" w:cs="Times New Roman"/>
            <w:color w:val="0000FF"/>
            <w:sz w:val="24"/>
            <w:szCs w:val="24"/>
            <w:u w:val="single"/>
            <w:lang w:val="en-US" w:eastAsia="uk-UA"/>
          </w:rPr>
          <w:t>mazhnvk</w:t>
        </w:r>
        <w:r w:rsidRPr="005F677F">
          <w:rPr>
            <w:rFonts w:ascii="Times New Roman" w:eastAsia="Times New Roman" w:hAnsi="Times New Roman" w:cs="Times New Roman"/>
            <w:color w:val="0000FF"/>
            <w:sz w:val="24"/>
            <w:szCs w:val="24"/>
            <w:u w:val="single"/>
            <w:lang w:val="uk-UA" w:eastAsia="uk-UA"/>
          </w:rPr>
          <w:t>@</w:t>
        </w:r>
        <w:r w:rsidRPr="005F677F">
          <w:rPr>
            <w:rFonts w:ascii="Times New Roman" w:eastAsia="Times New Roman" w:hAnsi="Times New Roman" w:cs="Times New Roman"/>
            <w:color w:val="0000FF"/>
            <w:sz w:val="24"/>
            <w:szCs w:val="24"/>
            <w:u w:val="single"/>
            <w:lang w:val="en-US" w:eastAsia="uk-UA"/>
          </w:rPr>
          <w:t>meta</w:t>
        </w:r>
        <w:r w:rsidRPr="005F677F">
          <w:rPr>
            <w:rFonts w:ascii="Times New Roman" w:eastAsia="Times New Roman" w:hAnsi="Times New Roman" w:cs="Times New Roman"/>
            <w:color w:val="0000FF"/>
            <w:sz w:val="24"/>
            <w:szCs w:val="24"/>
            <w:u w:val="single"/>
            <w:lang w:val="uk-UA" w:eastAsia="uk-UA"/>
          </w:rPr>
          <w:t>.</w:t>
        </w:r>
        <w:r w:rsidRPr="005F677F">
          <w:rPr>
            <w:rFonts w:ascii="Times New Roman" w:eastAsia="Times New Roman" w:hAnsi="Times New Roman" w:cs="Times New Roman"/>
            <w:color w:val="0000FF"/>
            <w:sz w:val="24"/>
            <w:szCs w:val="24"/>
            <w:u w:val="single"/>
            <w:lang w:val="en-US" w:eastAsia="uk-UA"/>
          </w:rPr>
          <w:t>ua</w:t>
        </w:r>
      </w:hyperlink>
      <w:r w:rsidRPr="005F677F">
        <w:rPr>
          <w:rFonts w:ascii="Times New Roman" w:eastAsia="Times New Roman" w:hAnsi="Times New Roman" w:cs="Times New Roman"/>
          <w:sz w:val="24"/>
          <w:szCs w:val="24"/>
          <w:lang w:val="en-US" w:eastAsia="uk-UA"/>
        </w:rPr>
        <w:t xml:space="preserve"> </w:t>
      </w: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2. Загальні показники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6754"/>
        <w:gridCol w:w="1779"/>
      </w:tblGrid>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 xml:space="preserve"> Показники </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Стан</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Мова навчання</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Українська</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2.</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класів</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11</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3.</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груп дошкільного блоку</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4. </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Загальне число вихованців комплексу</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102</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5.</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 них учнів та вихованців:</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ЗНЗ</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b/>
                <w:sz w:val="24"/>
                <w:szCs w:val="24"/>
                <w:lang w:val="uk-UA" w:eastAsia="uk-UA"/>
              </w:rPr>
              <w:t>ДНЗ</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val="uk-UA" w:eastAsia="uk-UA"/>
              </w:rPr>
              <w:t>8</w:t>
            </w:r>
            <w:r w:rsidRPr="005F677F">
              <w:rPr>
                <w:rFonts w:ascii="Times New Roman" w:eastAsia="Times New Roman" w:hAnsi="Times New Roman" w:cs="Times New Roman"/>
                <w:sz w:val="24"/>
                <w:szCs w:val="24"/>
                <w:lang w:eastAsia="uk-UA"/>
              </w:rPr>
              <w:t>5</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21</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6.</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у т.ч. учнів що займаються в І зміну</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85</w:t>
            </w:r>
          </w:p>
        </w:tc>
      </w:tr>
      <w:tr w:rsidR="005F677F" w:rsidRPr="005F677F" w:rsidTr="005F677F">
        <w:trPr>
          <w:trHeight w:val="359"/>
        </w:trPr>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7.</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Число учнів 1–го класу, що прибули з д/з</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8</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8.</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Забезпечення вихованців гарячим харчуванням</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val="uk-UA" w:eastAsia="uk-UA"/>
              </w:rPr>
              <w:t>8</w:t>
            </w:r>
            <w:r w:rsidRPr="005F677F">
              <w:rPr>
                <w:rFonts w:ascii="Times New Roman" w:eastAsia="Times New Roman" w:hAnsi="Times New Roman" w:cs="Times New Roman"/>
                <w:sz w:val="24"/>
                <w:szCs w:val="24"/>
                <w:lang w:eastAsia="uk-UA"/>
              </w:rPr>
              <w:t>5</w:t>
            </w:r>
            <w:r w:rsidRPr="005F677F">
              <w:rPr>
                <w:rFonts w:ascii="Times New Roman" w:eastAsia="Times New Roman" w:hAnsi="Times New Roman" w:cs="Times New Roman"/>
                <w:sz w:val="24"/>
                <w:szCs w:val="24"/>
                <w:lang w:val="uk-UA" w:eastAsia="uk-UA"/>
              </w:rPr>
              <w:t xml:space="preserve"> + </w:t>
            </w:r>
            <w:r w:rsidRPr="005F677F">
              <w:rPr>
                <w:rFonts w:ascii="Times New Roman" w:eastAsia="Times New Roman" w:hAnsi="Times New Roman" w:cs="Times New Roman"/>
                <w:sz w:val="24"/>
                <w:szCs w:val="24"/>
                <w:lang w:eastAsia="uk-UA"/>
              </w:rPr>
              <w:t>21</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9</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працівників усього:</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val="uk-UA" w:eastAsia="uk-UA"/>
              </w:rPr>
              <w:t>3</w:t>
            </w:r>
            <w:r w:rsidRPr="005F677F">
              <w:rPr>
                <w:rFonts w:ascii="Times New Roman" w:eastAsia="Times New Roman" w:hAnsi="Times New Roman" w:cs="Times New Roman"/>
                <w:sz w:val="24"/>
                <w:szCs w:val="24"/>
                <w:lang w:eastAsia="uk-UA"/>
              </w:rPr>
              <w:t>4</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10.</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у т.ч. педагогічних</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19</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11.</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обслуговуючих</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14</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12.</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Загальна площа всіх приміщень:</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1520 + 500</w:t>
            </w:r>
          </w:p>
        </w:tc>
      </w:tr>
      <w:tr w:rsidR="005F677F" w:rsidRPr="005F677F" w:rsidTr="005F677F">
        <w:trPr>
          <w:trHeight w:val="208"/>
        </w:trPr>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13.</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 т. ч. навчальних приміщень</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870 + 70</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14.</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робочих місць у комп’ютерному класі</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6</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15.</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Забезпеченість навчальними кабінетами</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85%</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16.</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Забезпеченість навчальними підручниками </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97</w:t>
            </w:r>
            <w:r w:rsidRPr="005F677F">
              <w:rPr>
                <w:rFonts w:ascii="Times New Roman" w:eastAsia="Times New Roman" w:hAnsi="Times New Roman" w:cs="Times New Roman"/>
                <w:sz w:val="24"/>
                <w:szCs w:val="24"/>
                <w:lang w:val="en-US" w:eastAsia="uk-UA"/>
              </w:rPr>
              <w:t>%</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17. </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Число книг у шкільній бібліотеці</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uk-UA"/>
              </w:rPr>
            </w:pPr>
            <w:r w:rsidRPr="005F677F">
              <w:rPr>
                <w:rFonts w:ascii="Times New Roman" w:eastAsia="Times New Roman" w:hAnsi="Times New Roman" w:cs="Times New Roman"/>
                <w:sz w:val="24"/>
                <w:szCs w:val="24"/>
                <w:lang w:val="en-US" w:eastAsia="uk-UA"/>
              </w:rPr>
              <w:t>4295</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18</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їдалень</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2</w:t>
            </w:r>
          </w:p>
        </w:tc>
      </w:tr>
      <w:tr w:rsidR="005F677F" w:rsidRPr="005F677F" w:rsidTr="005F677F">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19.</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Кількість посадкових місць у їдальнях</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46 + 20</w:t>
            </w:r>
          </w:p>
        </w:tc>
      </w:tr>
      <w:tr w:rsidR="005F677F" w:rsidRPr="005F677F" w:rsidTr="005F677F">
        <w:trPr>
          <w:trHeight w:val="351"/>
        </w:trPr>
        <w:tc>
          <w:tcPr>
            <w:tcW w:w="828"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20</w:t>
            </w:r>
          </w:p>
        </w:tc>
        <w:tc>
          <w:tcPr>
            <w:tcW w:w="7019"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Площа  земельної ділянки</w:t>
            </w:r>
          </w:p>
        </w:tc>
        <w:tc>
          <w:tcPr>
            <w:tcW w:w="1801"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smartTag w:uri="urn:schemas-microsoft-com:office:smarttags" w:element="metricconverter">
              <w:smartTagPr>
                <w:attr w:name="ProductID" w:val="1,5 га"/>
              </w:smartTagPr>
              <w:r w:rsidRPr="005F677F">
                <w:rPr>
                  <w:rFonts w:ascii="Times New Roman" w:eastAsia="Times New Roman" w:hAnsi="Times New Roman" w:cs="Times New Roman"/>
                  <w:sz w:val="24"/>
                  <w:szCs w:val="24"/>
                  <w:lang w:val="uk-UA" w:eastAsia="uk-UA"/>
                </w:rPr>
                <w:t>1,5 га</w:t>
              </w:r>
            </w:smartTag>
          </w:p>
        </w:tc>
      </w:tr>
    </w:tbl>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5F677F" w:rsidRPr="005F677F"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 xml:space="preserve">3. Організаційна робота з виконання нормативних актів та завдань освіти </w:t>
      </w:r>
    </w:p>
    <w:p w:rsidR="005F677F" w:rsidRPr="0018085D" w:rsidRDefault="005F677F" w:rsidP="0018085D">
      <w:pPr>
        <w:tabs>
          <w:tab w:val="left" w:pos="0"/>
        </w:tabs>
        <w:spacing w:after="0" w:line="240" w:lineRule="auto"/>
        <w:ind w:firstLine="709"/>
        <w:jc w:val="both"/>
        <w:rPr>
          <w:rFonts w:ascii="Times New Roman" w:eastAsia="Times New Roman" w:hAnsi="Times New Roman" w:cs="Times New Roman"/>
          <w:color w:val="FF0000"/>
          <w:sz w:val="24"/>
          <w:szCs w:val="24"/>
          <w:lang w:val="uk-UA" w:eastAsia="ru-RU"/>
        </w:rPr>
      </w:pPr>
      <w:r w:rsidRPr="005F677F">
        <w:rPr>
          <w:rFonts w:ascii="Times New Roman" w:eastAsia="Times New Roman" w:hAnsi="Times New Roman" w:cs="Times New Roman"/>
          <w:bCs/>
          <w:sz w:val="24"/>
          <w:szCs w:val="24"/>
          <w:lang w:val="uk-UA" w:eastAsia="ru-RU"/>
        </w:rPr>
        <w:t xml:space="preserve">Мажарський загальноосвітній навчально-виховний комплекс (загальноосвітній навчальний заклад І-ІІІ ступенів – дошкільний заклад) Кегичівської районної ради Харківської області здійснював свою діяльність на підставі ст.53 Конституції України, законів України «Про освіту», </w:t>
      </w:r>
      <w:r w:rsidRPr="005F677F">
        <w:rPr>
          <w:rFonts w:ascii="Times New Roman" w:eastAsia="Times New Roman" w:hAnsi="Times New Roman" w:cs="Times New Roman"/>
          <w:sz w:val="24"/>
          <w:szCs w:val="24"/>
          <w:lang w:val="uk-UA" w:eastAsia="ru-RU"/>
        </w:rPr>
        <w:t xml:space="preserve">«Про загальну середню освіту» (зі змінами), «Про дошкільну освіту», «Про забезпечення санітарного та епідеміологічного благополуччя населення», «Про внесення змін до законодавчих актів з питань загальної середньої та дошкільної освіти щодо організації навчально-виховного процесу», постанов Кабінету Міністрів України від 20.04.2011 №462 «Про затвердження Державного стандарту початкової загальної освіти» (1-4 класи), від 14.01.2004 №24 «Про затвердження Державного стандарту базової та повної середньої освіти» зі змінами, внесеними згідно з постановою Кабінету Міністрів України від 27.08.2010 №766, Положення про навчально-виховний комплекс, затвердженого постановою Кабінету  Міністрів  України  від  12.03.2003 №306, Положення про дошкільний навчальний заклад, затвердженого постановою Кабінету Міністрів України від 12.03.2003 №305, наказів Міністерства освіти і науки України від 11.09.2009 №854 «Про затвердження нової редакції Концепції профільного навчання у старшій школі», від 28.10.2008  №985 «Про затвердження Інструкції з організації </w:t>
      </w:r>
      <w:r w:rsidRPr="005F677F">
        <w:rPr>
          <w:rFonts w:ascii="Times New Roman" w:eastAsia="Times New Roman" w:hAnsi="Times New Roman" w:cs="Times New Roman"/>
          <w:spacing w:val="-4"/>
          <w:sz w:val="24"/>
          <w:szCs w:val="24"/>
          <w:lang w:val="uk-UA" w:eastAsia="ru-RU"/>
        </w:rPr>
        <w:t>охорони життя і здоров'я дітей у дошкільних  навчальних закладах»,  відповідно  до  інструктивно-методичних  листів  від       24.01.2007 №1/9-36 «</w:t>
      </w:r>
      <w:r w:rsidRPr="005F677F">
        <w:rPr>
          <w:rFonts w:ascii="Times New Roman" w:eastAsia="Times New Roman" w:hAnsi="Times New Roman" w:cs="Times New Roman"/>
          <w:sz w:val="24"/>
          <w:szCs w:val="24"/>
          <w:lang w:val="uk-UA" w:eastAsia="ru-RU"/>
        </w:rPr>
        <w:t xml:space="preserve">Про режим роботи </w:t>
      </w:r>
      <w:r w:rsidRPr="005F677F">
        <w:rPr>
          <w:rFonts w:ascii="Times New Roman" w:eastAsia="Times New Roman" w:hAnsi="Times New Roman" w:cs="Times New Roman"/>
          <w:spacing w:val="-4"/>
          <w:sz w:val="24"/>
          <w:szCs w:val="24"/>
          <w:lang w:val="uk-UA" w:eastAsia="ru-RU"/>
        </w:rPr>
        <w:t>дошкільних навчальних закладів»,</w:t>
      </w:r>
      <w:r w:rsidRPr="005F677F">
        <w:rPr>
          <w:rFonts w:ascii="Times New Roman" w:eastAsia="Times New Roman" w:hAnsi="Times New Roman" w:cs="Times New Roman"/>
          <w:sz w:val="24"/>
          <w:szCs w:val="24"/>
          <w:lang w:val="uk-UA" w:eastAsia="uk-UA"/>
        </w:rPr>
        <w:t xml:space="preserve"> постанови Кабінету </w:t>
      </w:r>
      <w:r w:rsidRPr="005F677F">
        <w:rPr>
          <w:rFonts w:ascii="Times New Roman" w:eastAsia="Times New Roman" w:hAnsi="Times New Roman" w:cs="Times New Roman"/>
          <w:sz w:val="24"/>
          <w:szCs w:val="24"/>
          <w:lang w:val="uk-UA" w:eastAsia="uk-UA"/>
        </w:rPr>
        <w:lastRenderedPageBreak/>
        <w:t>Міністрів України від 13 вересня 2017 року №684 «Про затвердження Порядку ведення обліку дітей шкільного віку та учнів»</w:t>
      </w:r>
      <w:r w:rsidRPr="005F677F">
        <w:rPr>
          <w:rFonts w:ascii="Times New Roman" w:eastAsia="Times New Roman" w:hAnsi="Times New Roman" w:cs="Times New Roman"/>
          <w:sz w:val="28"/>
          <w:szCs w:val="28"/>
          <w:lang w:val="uk-UA" w:eastAsia="uk-UA"/>
        </w:rPr>
        <w:t xml:space="preserve"> </w:t>
      </w:r>
      <w:r w:rsidRPr="005F677F">
        <w:rPr>
          <w:rFonts w:ascii="Times New Roman" w:eastAsia="Times New Roman" w:hAnsi="Times New Roman" w:cs="Times New Roman"/>
          <w:spacing w:val="-2"/>
          <w:sz w:val="24"/>
          <w:szCs w:val="24"/>
          <w:lang w:val="uk-UA" w:eastAsia="ru-RU"/>
        </w:rPr>
        <w:t xml:space="preserve">та власного Статуту, забезпечує одержання дошкільної, початкової, базової та повної загальної середньої освіти. </w:t>
      </w:r>
      <w:r w:rsidRPr="005F677F">
        <w:rPr>
          <w:rFonts w:ascii="Times New Roman" w:eastAsia="Times New Roman" w:hAnsi="Times New Roman" w:cs="Times New Roman"/>
          <w:sz w:val="24"/>
          <w:szCs w:val="24"/>
          <w:lang w:val="uk-UA" w:eastAsia="ru-RU"/>
        </w:rPr>
        <w:t xml:space="preserve">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uk-UA"/>
        </w:rPr>
      </w:pPr>
      <w:r w:rsidRPr="005F677F">
        <w:rPr>
          <w:rFonts w:ascii="Times New Roman" w:eastAsia="Times New Roman" w:hAnsi="Times New Roman" w:cs="Times New Roman"/>
          <w:sz w:val="24"/>
          <w:szCs w:val="24"/>
          <w:lang w:val="uk-UA" w:eastAsia="uk-UA"/>
        </w:rPr>
        <w:t>Усі діти й підлітки шкільного віку, що проживають у мікрорайоні ЗНВК, здобувають загальну середню освіту. Набір дітей у перший клас здійснюється на підставі висновків медичної комісії і за результатами вивчення психологічної готовності дитини до шкільного навчання. Дошкільним навчанням охоплені всі діти від 2 до 6 років</w:t>
      </w:r>
      <w:r w:rsidRPr="005F677F">
        <w:rPr>
          <w:rFonts w:ascii="Times New Roman" w:eastAsia="Times New Roman" w:hAnsi="Times New Roman" w:cs="Times New Roman"/>
          <w:color w:val="FF0000"/>
          <w:sz w:val="24"/>
          <w:szCs w:val="24"/>
          <w:lang w:val="uk-UA" w:eastAsia="uk-UA"/>
        </w:rPr>
        <w:t xml:space="preserve">. </w:t>
      </w:r>
      <w:r w:rsidRPr="005F677F">
        <w:rPr>
          <w:rFonts w:ascii="Times New Roman" w:eastAsia="Times New Roman" w:hAnsi="Times New Roman" w:cs="Times New Roman"/>
          <w:spacing w:val="-4"/>
          <w:sz w:val="24"/>
          <w:szCs w:val="24"/>
          <w:lang w:val="uk-UA" w:eastAsia="uk-UA"/>
        </w:rPr>
        <w:t>На початок навчального року у  ЗНВК на</w:t>
      </w:r>
      <w:r w:rsidRPr="005F677F">
        <w:rPr>
          <w:rFonts w:ascii="Times New Roman" w:eastAsia="Times New Roman" w:hAnsi="Times New Roman" w:cs="Times New Roman"/>
          <w:spacing w:val="-4"/>
          <w:sz w:val="24"/>
          <w:szCs w:val="24"/>
          <w:lang w:val="uk-UA" w:eastAsia="uk-UA"/>
        </w:rPr>
        <w:softHyphen/>
      </w:r>
      <w:r w:rsidRPr="005F677F">
        <w:rPr>
          <w:rFonts w:ascii="Times New Roman" w:eastAsia="Times New Roman" w:hAnsi="Times New Roman" w:cs="Times New Roman"/>
          <w:spacing w:val="-5"/>
          <w:sz w:val="24"/>
          <w:szCs w:val="24"/>
          <w:lang w:val="uk-UA" w:eastAsia="uk-UA"/>
        </w:rPr>
        <w:t>вчалося  104</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spacing w:val="-3"/>
          <w:sz w:val="24"/>
          <w:szCs w:val="24"/>
          <w:lang w:val="uk-UA" w:eastAsia="uk-UA"/>
        </w:rPr>
        <w:t xml:space="preserve">учнів та вихованців дошкільної групи:  82 учнів та 22 вихованців дошкільної групи. </w:t>
      </w:r>
      <w:r w:rsidRPr="005F677F">
        <w:rPr>
          <w:rFonts w:ascii="Times New Roman" w:eastAsia="Times New Roman" w:hAnsi="Times New Roman" w:cs="Times New Roman"/>
          <w:spacing w:val="-5"/>
          <w:sz w:val="24"/>
          <w:szCs w:val="24"/>
          <w:lang w:val="uk-UA" w:eastAsia="uk-UA"/>
        </w:rPr>
        <w:t>Укомплектовано 11  класів з се</w:t>
      </w:r>
      <w:r w:rsidRPr="005F677F">
        <w:rPr>
          <w:rFonts w:ascii="Times New Roman" w:eastAsia="Times New Roman" w:hAnsi="Times New Roman" w:cs="Times New Roman"/>
          <w:sz w:val="24"/>
          <w:szCs w:val="24"/>
          <w:lang w:val="uk-UA" w:eastAsia="uk-UA"/>
        </w:rPr>
        <w:t xml:space="preserve">редньою наповнюваністю 7 учнів. </w:t>
      </w:r>
      <w:r w:rsidRPr="005F677F">
        <w:rPr>
          <w:rFonts w:ascii="Times New Roman" w:eastAsia="Times New Roman" w:hAnsi="Times New Roman" w:cs="Times New Roman"/>
          <w:spacing w:val="-3"/>
          <w:sz w:val="24"/>
          <w:szCs w:val="24"/>
          <w:lang w:val="uk-UA" w:eastAsia="uk-UA"/>
        </w:rPr>
        <w:t>Охоплено навчанням 100 % учнів.</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800000"/>
          <w:sz w:val="24"/>
          <w:szCs w:val="24"/>
          <w:lang w:val="uk-UA" w:eastAsia="uk-UA"/>
        </w:rPr>
      </w:pPr>
      <w:r>
        <w:rPr>
          <w:rFonts w:ascii="Times New Roman" w:eastAsia="Times New Roman" w:hAnsi="Times New Roman" w:cs="Times New Roman"/>
          <w:b/>
          <w:color w:val="800000"/>
          <w:sz w:val="24"/>
          <w:szCs w:val="24"/>
          <w:lang w:val="uk-UA" w:eastAsia="uk-UA"/>
        </w:rPr>
        <w:t>Форми здобуття освіти</w:t>
      </w:r>
    </w:p>
    <w:p w:rsid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C6A9D">
        <w:rPr>
          <w:noProof/>
          <w:sz w:val="24"/>
          <w:szCs w:val="24"/>
          <w:lang w:eastAsia="ru-RU"/>
        </w:rPr>
        <w:drawing>
          <wp:inline distT="0" distB="0" distL="0" distR="0">
            <wp:extent cx="5981700" cy="30480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677F" w:rsidRPr="0018085D" w:rsidRDefault="005F677F" w:rsidP="001808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Навчально-виховний  процес був організований відповідно до робочого навчального плану на 201</w:t>
      </w:r>
      <w:r w:rsidRPr="005F677F">
        <w:rPr>
          <w:rFonts w:ascii="Times New Roman" w:eastAsia="Times New Roman" w:hAnsi="Times New Roman" w:cs="Times New Roman"/>
          <w:sz w:val="24"/>
          <w:szCs w:val="24"/>
          <w:lang w:eastAsia="uk-UA"/>
        </w:rPr>
        <w:t>8</w:t>
      </w:r>
      <w:r w:rsidRPr="005F677F">
        <w:rPr>
          <w:rFonts w:ascii="Times New Roman" w:eastAsia="Times New Roman" w:hAnsi="Times New Roman" w:cs="Times New Roman"/>
          <w:sz w:val="24"/>
          <w:szCs w:val="24"/>
          <w:lang w:val="uk-UA" w:eastAsia="uk-UA"/>
        </w:rPr>
        <w:t>/201</w:t>
      </w:r>
      <w:r w:rsidRPr="005F677F">
        <w:rPr>
          <w:rFonts w:ascii="Times New Roman" w:eastAsia="Times New Roman" w:hAnsi="Times New Roman" w:cs="Times New Roman"/>
          <w:sz w:val="24"/>
          <w:szCs w:val="24"/>
          <w:lang w:eastAsia="uk-UA"/>
        </w:rPr>
        <w:t>9</w:t>
      </w:r>
      <w:r w:rsidRPr="005F677F">
        <w:rPr>
          <w:rFonts w:ascii="Times New Roman" w:eastAsia="Times New Roman" w:hAnsi="Times New Roman" w:cs="Times New Roman"/>
          <w:sz w:val="24"/>
          <w:szCs w:val="24"/>
          <w:lang w:val="uk-UA" w:eastAsia="uk-UA"/>
        </w:rPr>
        <w:t xml:space="preserve">  навчальний рік та плану роботи  ЗНВК. Для задоволення освітніх потреб учнів 10 клас вивчав профільні предмети «українська мова та література», 11 клас – навча</w:t>
      </w:r>
      <w:r w:rsidR="0018085D">
        <w:rPr>
          <w:rFonts w:ascii="Times New Roman" w:eastAsia="Times New Roman" w:hAnsi="Times New Roman" w:cs="Times New Roman"/>
          <w:sz w:val="24"/>
          <w:szCs w:val="24"/>
          <w:lang w:val="uk-UA" w:eastAsia="uk-UA"/>
        </w:rPr>
        <w:t>в</w:t>
      </w:r>
      <w:r w:rsidRPr="005F677F">
        <w:rPr>
          <w:rFonts w:ascii="Times New Roman" w:eastAsia="Times New Roman" w:hAnsi="Times New Roman" w:cs="Times New Roman"/>
          <w:sz w:val="24"/>
          <w:szCs w:val="24"/>
          <w:lang w:val="uk-UA" w:eastAsia="uk-UA"/>
        </w:rPr>
        <w:t xml:space="preserve">ся за української філології профілем, для дітей віком від 2 до 6 років працювала  одна дошкільна різновікова група.  Реалізація інваріантної  і варіативної складової навчального плану здійснювалася за державними програмами, якими повністю забезпечений шкільний та дошкільний компонент.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Зміст навчально-виховного процесу в дошкільній групі визначався Базовим компонентом дошкільної освіти відповідно до базової програми розвитку дитини дошкільного віку «Дитина».</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uk-UA" w:eastAsia="uk-UA"/>
        </w:rPr>
      </w:pPr>
      <w:r w:rsidRPr="005F677F">
        <w:rPr>
          <w:rFonts w:ascii="Times New Roman" w:eastAsia="Times New Roman" w:hAnsi="Times New Roman" w:cs="Times New Roman"/>
          <w:sz w:val="24"/>
          <w:szCs w:val="24"/>
          <w:lang w:val="uk-UA" w:eastAsia="uk-UA"/>
        </w:rPr>
        <w:t xml:space="preserve">Всі випускники 9-го і 11-го класів продовжують навчання в різних навчальних </w:t>
      </w:r>
      <w:r w:rsidRPr="005F677F">
        <w:rPr>
          <w:rFonts w:ascii="Times New Roman" w:eastAsia="Times New Roman" w:hAnsi="Times New Roman" w:cs="Times New Roman"/>
          <w:sz w:val="24"/>
          <w:szCs w:val="24"/>
          <w:lang w:eastAsia="uk-UA"/>
        </w:rPr>
        <w:t xml:space="preserve"> </w:t>
      </w:r>
      <w:r w:rsidRPr="005F677F">
        <w:rPr>
          <w:rFonts w:ascii="Times New Roman" w:eastAsia="Times New Roman" w:hAnsi="Times New Roman" w:cs="Times New Roman"/>
          <w:sz w:val="24"/>
          <w:szCs w:val="24"/>
          <w:lang w:val="uk-UA" w:eastAsia="uk-UA"/>
        </w:rPr>
        <w:t xml:space="preserve">закладах. </w:t>
      </w:r>
      <w:r w:rsidRPr="005F677F">
        <w:rPr>
          <w:rFonts w:ascii="Times New Roman" w:eastAsia="Times New Roman" w:hAnsi="Times New Roman" w:cs="Times New Roman"/>
          <w:color w:val="000000"/>
          <w:spacing w:val="-3"/>
          <w:sz w:val="24"/>
          <w:szCs w:val="24"/>
          <w:lang w:val="uk-UA" w:eastAsia="uk-UA"/>
        </w:rPr>
        <w:t xml:space="preserve">Закінчили 11 клас 5 учнів. Медалістів немає. </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4"/>
          <w:szCs w:val="24"/>
          <w:lang w:val="uk-UA"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val="uk-UA" w:eastAsia="ru-RU"/>
        </w:rPr>
      </w:pPr>
      <w:r w:rsidRPr="005F677F">
        <w:rPr>
          <w:rFonts w:ascii="Times New Roman" w:eastAsia="Times New Roman" w:hAnsi="Times New Roman" w:cs="Times New Roman"/>
          <w:noProof/>
          <w:sz w:val="24"/>
          <w:szCs w:val="24"/>
          <w:lang w:eastAsia="ru-RU"/>
        </w:rPr>
        <w:lastRenderedPageBreak/>
        <mc:AlternateContent>
          <mc:Choice Requires="wpc">
            <w:drawing>
              <wp:inline distT="0" distB="0" distL="0" distR="0">
                <wp:extent cx="4335780" cy="1943100"/>
                <wp:effectExtent l="0" t="635" r="635"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6"/>
                        <wps:cNvSpPr>
                          <a:spLocks noChangeArrowheads="1"/>
                        </wps:cNvSpPr>
                        <wps:spPr bwMode="auto">
                          <a:xfrm>
                            <a:off x="34925" y="26670"/>
                            <a:ext cx="4214495" cy="1889760"/>
                          </a:xfrm>
                          <a:prstGeom prst="rect">
                            <a:avLst/>
                          </a:prstGeom>
                          <a:solidFill>
                            <a:srgbClr val="FCD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1653540" y="678180"/>
                            <a:ext cx="445135" cy="531495"/>
                          </a:xfrm>
                          <a:custGeom>
                            <a:avLst/>
                            <a:gdLst>
                              <a:gd name="T0" fmla="*/ 0 w 910"/>
                              <a:gd name="T1" fmla="*/ 1427 h 1427"/>
                              <a:gd name="T2" fmla="*/ 910 w 910"/>
                              <a:gd name="T3" fmla="*/ 327 h 1427"/>
                              <a:gd name="T4" fmla="*/ 0 w 910"/>
                              <a:gd name="T5" fmla="*/ 0 h 1427"/>
                              <a:gd name="T6" fmla="*/ 0 w 910"/>
                              <a:gd name="T7" fmla="*/ 1427 h 1427"/>
                            </a:gdLst>
                            <a:ahLst/>
                            <a:cxnLst>
                              <a:cxn ang="0">
                                <a:pos x="T0" y="T1"/>
                              </a:cxn>
                              <a:cxn ang="0">
                                <a:pos x="T2" y="T3"/>
                              </a:cxn>
                              <a:cxn ang="0">
                                <a:pos x="T4" y="T5"/>
                              </a:cxn>
                              <a:cxn ang="0">
                                <a:pos x="T6" y="T7"/>
                              </a:cxn>
                            </a:cxnLst>
                            <a:rect l="0" t="0" r="r" b="b"/>
                            <a:pathLst>
                              <a:path w="910" h="1427">
                                <a:moveTo>
                                  <a:pt x="0" y="1427"/>
                                </a:moveTo>
                                <a:lnTo>
                                  <a:pt x="910" y="327"/>
                                </a:lnTo>
                                <a:cubicBezTo>
                                  <a:pt x="654" y="115"/>
                                  <a:pt x="332" y="0"/>
                                  <a:pt x="0" y="0"/>
                                </a:cubicBezTo>
                                <a:lnTo>
                                  <a:pt x="0" y="1427"/>
                                </a:lnTo>
                                <a:close/>
                              </a:path>
                            </a:pathLst>
                          </a:custGeom>
                          <a:solidFill>
                            <a:srgbClr val="4F81BD"/>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8"/>
                        <wps:cNvSpPr>
                          <a:spLocks/>
                        </wps:cNvSpPr>
                        <wps:spPr bwMode="auto">
                          <a:xfrm>
                            <a:off x="1653540" y="800100"/>
                            <a:ext cx="772795" cy="666115"/>
                          </a:xfrm>
                          <a:custGeom>
                            <a:avLst/>
                            <a:gdLst>
                              <a:gd name="T0" fmla="*/ 0 w 1581"/>
                              <a:gd name="T1" fmla="*/ 1100 h 1788"/>
                              <a:gd name="T2" fmla="*/ 1251 w 1581"/>
                              <a:gd name="T3" fmla="*/ 1788 h 1788"/>
                              <a:gd name="T4" fmla="*/ 910 w 1581"/>
                              <a:gd name="T5" fmla="*/ 0 h 1788"/>
                              <a:gd name="T6" fmla="*/ 0 w 1581"/>
                              <a:gd name="T7" fmla="*/ 1100 h 1788"/>
                            </a:gdLst>
                            <a:ahLst/>
                            <a:cxnLst>
                              <a:cxn ang="0">
                                <a:pos x="T0" y="T1"/>
                              </a:cxn>
                              <a:cxn ang="0">
                                <a:pos x="T2" y="T3"/>
                              </a:cxn>
                              <a:cxn ang="0">
                                <a:pos x="T4" y="T5"/>
                              </a:cxn>
                              <a:cxn ang="0">
                                <a:pos x="T6" y="T7"/>
                              </a:cxn>
                            </a:cxnLst>
                            <a:rect l="0" t="0" r="r" b="b"/>
                            <a:pathLst>
                              <a:path w="1581" h="1788">
                                <a:moveTo>
                                  <a:pt x="0" y="1100"/>
                                </a:moveTo>
                                <a:lnTo>
                                  <a:pt x="1251" y="1788"/>
                                </a:lnTo>
                                <a:cubicBezTo>
                                  <a:pt x="1581" y="1188"/>
                                  <a:pt x="1438" y="437"/>
                                  <a:pt x="910" y="0"/>
                                </a:cubicBezTo>
                                <a:lnTo>
                                  <a:pt x="0" y="1100"/>
                                </a:lnTo>
                                <a:close/>
                              </a:path>
                            </a:pathLst>
                          </a:custGeom>
                          <a:solidFill>
                            <a:srgbClr val="C0504D"/>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9"/>
                        <wps:cNvSpPr>
                          <a:spLocks/>
                        </wps:cNvSpPr>
                        <wps:spPr bwMode="auto">
                          <a:xfrm>
                            <a:off x="870585" y="800100"/>
                            <a:ext cx="1394460" cy="1006475"/>
                          </a:xfrm>
                          <a:custGeom>
                            <a:avLst/>
                            <a:gdLst>
                              <a:gd name="T0" fmla="*/ 1603 w 2854"/>
                              <a:gd name="T1" fmla="*/ 1100 h 2703"/>
                              <a:gd name="T2" fmla="*/ 692 w 2854"/>
                              <a:gd name="T3" fmla="*/ 0 h 2703"/>
                              <a:gd name="T4" fmla="*/ 502 w 2854"/>
                              <a:gd name="T5" fmla="*/ 2011 h 2703"/>
                              <a:gd name="T6" fmla="*/ 2513 w 2854"/>
                              <a:gd name="T7" fmla="*/ 2201 h 2703"/>
                              <a:gd name="T8" fmla="*/ 2854 w 2854"/>
                              <a:gd name="T9" fmla="*/ 1788 h 2703"/>
                              <a:gd name="T10" fmla="*/ 1603 w 2854"/>
                              <a:gd name="T11" fmla="*/ 1100 h 2703"/>
                            </a:gdLst>
                            <a:ahLst/>
                            <a:cxnLst>
                              <a:cxn ang="0">
                                <a:pos x="T0" y="T1"/>
                              </a:cxn>
                              <a:cxn ang="0">
                                <a:pos x="T2" y="T3"/>
                              </a:cxn>
                              <a:cxn ang="0">
                                <a:pos x="T4" y="T5"/>
                              </a:cxn>
                              <a:cxn ang="0">
                                <a:pos x="T6" y="T7"/>
                              </a:cxn>
                              <a:cxn ang="0">
                                <a:pos x="T8" y="T9"/>
                              </a:cxn>
                              <a:cxn ang="0">
                                <a:pos x="T10" y="T11"/>
                              </a:cxn>
                            </a:cxnLst>
                            <a:rect l="0" t="0" r="r" b="b"/>
                            <a:pathLst>
                              <a:path w="2854" h="2703">
                                <a:moveTo>
                                  <a:pt x="1603" y="1100"/>
                                </a:moveTo>
                                <a:lnTo>
                                  <a:pt x="692" y="0"/>
                                </a:lnTo>
                                <a:cubicBezTo>
                                  <a:pt x="85" y="503"/>
                                  <a:pt x="0" y="1403"/>
                                  <a:pt x="502" y="2011"/>
                                </a:cubicBezTo>
                                <a:cubicBezTo>
                                  <a:pt x="1005" y="2618"/>
                                  <a:pt x="1905" y="2703"/>
                                  <a:pt x="2513" y="2201"/>
                                </a:cubicBezTo>
                                <a:cubicBezTo>
                                  <a:pt x="2652" y="2086"/>
                                  <a:pt x="2767" y="1946"/>
                                  <a:pt x="2854" y="1788"/>
                                </a:cubicBezTo>
                                <a:lnTo>
                                  <a:pt x="1603" y="1100"/>
                                </a:lnTo>
                                <a:close/>
                              </a:path>
                            </a:pathLst>
                          </a:custGeom>
                          <a:solidFill>
                            <a:srgbClr val="9BBB59"/>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0"/>
                        <wps:cNvSpPr>
                          <a:spLocks/>
                        </wps:cNvSpPr>
                        <wps:spPr bwMode="auto">
                          <a:xfrm>
                            <a:off x="1208405" y="678180"/>
                            <a:ext cx="445135" cy="531495"/>
                          </a:xfrm>
                          <a:custGeom>
                            <a:avLst/>
                            <a:gdLst>
                              <a:gd name="T0" fmla="*/ 911 w 911"/>
                              <a:gd name="T1" fmla="*/ 1427 h 1427"/>
                              <a:gd name="T2" fmla="*/ 911 w 911"/>
                              <a:gd name="T3" fmla="*/ 0 h 1427"/>
                              <a:gd name="T4" fmla="*/ 0 w 911"/>
                              <a:gd name="T5" fmla="*/ 327 h 1427"/>
                              <a:gd name="T6" fmla="*/ 911 w 911"/>
                              <a:gd name="T7" fmla="*/ 1427 h 1427"/>
                            </a:gdLst>
                            <a:ahLst/>
                            <a:cxnLst>
                              <a:cxn ang="0">
                                <a:pos x="T0" y="T1"/>
                              </a:cxn>
                              <a:cxn ang="0">
                                <a:pos x="T2" y="T3"/>
                              </a:cxn>
                              <a:cxn ang="0">
                                <a:pos x="T4" y="T5"/>
                              </a:cxn>
                              <a:cxn ang="0">
                                <a:pos x="T6" y="T7"/>
                              </a:cxn>
                            </a:cxnLst>
                            <a:rect l="0" t="0" r="r" b="b"/>
                            <a:pathLst>
                              <a:path w="911" h="1427">
                                <a:moveTo>
                                  <a:pt x="911" y="1427"/>
                                </a:moveTo>
                                <a:lnTo>
                                  <a:pt x="911" y="0"/>
                                </a:lnTo>
                                <a:cubicBezTo>
                                  <a:pt x="578" y="0"/>
                                  <a:pt x="257" y="115"/>
                                  <a:pt x="0" y="327"/>
                                </a:cubicBezTo>
                                <a:lnTo>
                                  <a:pt x="911" y="1427"/>
                                </a:lnTo>
                                <a:close/>
                              </a:path>
                            </a:pathLst>
                          </a:custGeom>
                          <a:solidFill>
                            <a:srgbClr val="8064A2"/>
                          </a:solidFill>
                          <a:ln w="0">
                            <a:solidFill>
                              <a:srgbClr val="000000"/>
                            </a:solidFill>
                            <a:prstDash val="solid"/>
                            <a:round/>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1715770" y="763270"/>
                            <a:ext cx="1771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FFFF00"/>
                                  <w:sz w:val="16"/>
                                  <w:szCs w:val="16"/>
                                  <w:lang w:val="en-US"/>
                                </w:rPr>
                                <w:t>11%</w:t>
                              </w:r>
                            </w:p>
                          </w:txbxContent>
                        </wps:txbx>
                        <wps:bodyPr rot="0" vert="horz" wrap="none" lIns="0" tIns="0" rIns="0" bIns="0" anchor="t" anchorCtr="0" upright="1">
                          <a:spAutoFit/>
                        </wps:bodyPr>
                      </wps:wsp>
                      <wps:wsp>
                        <wps:cNvPr id="19" name="Rectangle 12"/>
                        <wps:cNvSpPr>
                          <a:spLocks noChangeArrowheads="1"/>
                        </wps:cNvSpPr>
                        <wps:spPr bwMode="auto">
                          <a:xfrm>
                            <a:off x="2067560" y="1084580"/>
                            <a:ext cx="1771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FFFF00"/>
                                  <w:sz w:val="16"/>
                                  <w:szCs w:val="16"/>
                                  <w:lang w:val="en-US"/>
                                </w:rPr>
                                <w:t>22%</w:t>
                              </w:r>
                            </w:p>
                          </w:txbxContent>
                        </wps:txbx>
                        <wps:bodyPr rot="0" vert="horz" wrap="none" lIns="0" tIns="0" rIns="0" bIns="0" anchor="t" anchorCtr="0" upright="1">
                          <a:spAutoFit/>
                        </wps:bodyPr>
                      </wps:wsp>
                      <wps:wsp>
                        <wps:cNvPr id="20" name="Rectangle 13"/>
                        <wps:cNvSpPr>
                          <a:spLocks noChangeArrowheads="1"/>
                        </wps:cNvSpPr>
                        <wps:spPr bwMode="auto">
                          <a:xfrm>
                            <a:off x="1184275" y="1442720"/>
                            <a:ext cx="1771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FFFF00"/>
                                  <w:sz w:val="16"/>
                                  <w:szCs w:val="16"/>
                                  <w:lang w:val="en-US"/>
                                </w:rPr>
                                <w:t>56%</w:t>
                              </w:r>
                            </w:p>
                          </w:txbxContent>
                        </wps:txbx>
                        <wps:bodyPr rot="0" vert="horz" wrap="none" lIns="0" tIns="0" rIns="0" bIns="0" anchor="t" anchorCtr="0" upright="1">
                          <a:spAutoFit/>
                        </wps:bodyPr>
                      </wps:wsp>
                      <wps:wsp>
                        <wps:cNvPr id="21" name="Rectangle 14"/>
                        <wps:cNvSpPr>
                          <a:spLocks noChangeArrowheads="1"/>
                        </wps:cNvSpPr>
                        <wps:spPr bwMode="auto">
                          <a:xfrm>
                            <a:off x="1363980" y="763270"/>
                            <a:ext cx="1771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FFFF00"/>
                                  <w:sz w:val="16"/>
                                  <w:szCs w:val="16"/>
                                  <w:lang w:val="en-US"/>
                                </w:rPr>
                                <w:t>11%</w:t>
                              </w:r>
                            </w:p>
                          </w:txbxContent>
                        </wps:txbx>
                        <wps:bodyPr rot="0" vert="horz" wrap="none" lIns="0" tIns="0" rIns="0" bIns="0" anchor="t" anchorCtr="0" upright="1">
                          <a:spAutoFit/>
                        </wps:bodyPr>
                      </wps:wsp>
                      <wps:wsp>
                        <wps:cNvPr id="22" name="Rectangle 15"/>
                        <wps:cNvSpPr>
                          <a:spLocks noChangeArrowheads="1"/>
                        </wps:cNvSpPr>
                        <wps:spPr bwMode="auto">
                          <a:xfrm>
                            <a:off x="1117600" y="89535"/>
                            <a:ext cx="15259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Arial Black" w:hAnsi="Arial Black" w:cs="Arial Black"/>
                                  <w:color w:val="376092"/>
                                  <w:lang w:val="en-US"/>
                                </w:rPr>
                                <w:t xml:space="preserve">Працевлаштування </w:t>
                              </w:r>
                            </w:p>
                          </w:txbxContent>
                        </wps:txbx>
                        <wps:bodyPr rot="0" vert="horz" wrap="none" lIns="0" tIns="0" rIns="0" bIns="0" anchor="t" anchorCtr="0" upright="1">
                          <a:spAutoFit/>
                        </wps:bodyPr>
                      </wps:wsp>
                      <wps:wsp>
                        <wps:cNvPr id="23" name="Rectangle 16"/>
                        <wps:cNvSpPr>
                          <a:spLocks noChangeArrowheads="1"/>
                        </wps:cNvSpPr>
                        <wps:spPr bwMode="auto">
                          <a:xfrm>
                            <a:off x="984885" y="292100"/>
                            <a:ext cx="17310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Arial Black" w:hAnsi="Arial Black" w:cs="Arial Black"/>
                                  <w:color w:val="376092"/>
                                  <w:lang w:val="en-US"/>
                                </w:rPr>
                                <w:t>випускників (11 клас)</w:t>
                              </w:r>
                            </w:p>
                          </w:txbxContent>
                        </wps:txbx>
                        <wps:bodyPr rot="0" vert="horz" wrap="none" lIns="0" tIns="0" rIns="0" bIns="0" anchor="t" anchorCtr="0" upright="1">
                          <a:spAutoFit/>
                        </wps:bodyPr>
                      </wps:wsp>
                      <wps:wsp>
                        <wps:cNvPr id="24" name="Rectangle 17"/>
                        <wps:cNvSpPr>
                          <a:spLocks noChangeArrowheads="1"/>
                        </wps:cNvSpPr>
                        <wps:spPr bwMode="auto">
                          <a:xfrm>
                            <a:off x="3326765" y="956945"/>
                            <a:ext cx="62865" cy="476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3420745" y="924560"/>
                            <a:ext cx="1492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ПТУ</w:t>
                              </w:r>
                            </w:p>
                          </w:txbxContent>
                        </wps:txbx>
                        <wps:bodyPr rot="0" vert="horz" wrap="none" lIns="0" tIns="0" rIns="0" bIns="0" anchor="t" anchorCtr="0" upright="1">
                          <a:spAutoFit/>
                        </wps:bodyPr>
                      </wps:wsp>
                      <wps:wsp>
                        <wps:cNvPr id="26" name="Rectangle 19"/>
                        <wps:cNvSpPr>
                          <a:spLocks noChangeArrowheads="1"/>
                        </wps:cNvSpPr>
                        <wps:spPr bwMode="auto">
                          <a:xfrm>
                            <a:off x="3326765" y="1111885"/>
                            <a:ext cx="62865" cy="4762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3420745" y="1077595"/>
                            <a:ext cx="1930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ВНЗ І</w:t>
                              </w:r>
                            </w:p>
                          </w:txbxContent>
                        </wps:txbx>
                        <wps:bodyPr rot="0" vert="horz" wrap="none" lIns="0" tIns="0" rIns="0" bIns="0" anchor="t" anchorCtr="0" upright="1">
                          <a:spAutoFit/>
                        </wps:bodyPr>
                      </wps:wsp>
                      <wps:wsp>
                        <wps:cNvPr id="28" name="Rectangle 21"/>
                        <wps:cNvSpPr>
                          <a:spLocks noChangeArrowheads="1"/>
                        </wps:cNvSpPr>
                        <wps:spPr bwMode="auto">
                          <a:xfrm>
                            <a:off x="3670935" y="1077595"/>
                            <a:ext cx="273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w:t>
                              </w:r>
                            </w:p>
                          </w:txbxContent>
                        </wps:txbx>
                        <wps:bodyPr rot="0" vert="horz" wrap="none" lIns="0" tIns="0" rIns="0" bIns="0" anchor="t" anchorCtr="0" upright="1">
                          <a:spAutoFit/>
                        </wps:bodyPr>
                      </wps:wsp>
                      <wps:wsp>
                        <wps:cNvPr id="29" name="Rectangle 22"/>
                        <wps:cNvSpPr>
                          <a:spLocks noChangeArrowheads="1"/>
                        </wps:cNvSpPr>
                        <wps:spPr bwMode="auto">
                          <a:xfrm>
                            <a:off x="3710305" y="1077595"/>
                            <a:ext cx="2070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ІІ р.а.</w:t>
                              </w:r>
                            </w:p>
                          </w:txbxContent>
                        </wps:txbx>
                        <wps:bodyPr rot="0" vert="horz" wrap="none" lIns="0" tIns="0" rIns="0" bIns="0" anchor="t" anchorCtr="0" upright="1">
                          <a:spAutoFit/>
                        </wps:bodyPr>
                      </wps:wsp>
                      <wps:wsp>
                        <wps:cNvPr id="30" name="Rectangle 23"/>
                        <wps:cNvSpPr>
                          <a:spLocks noChangeArrowheads="1"/>
                        </wps:cNvSpPr>
                        <wps:spPr bwMode="auto">
                          <a:xfrm>
                            <a:off x="3326765" y="1260475"/>
                            <a:ext cx="62865" cy="4762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4"/>
                        <wps:cNvSpPr>
                          <a:spLocks noChangeArrowheads="1"/>
                        </wps:cNvSpPr>
                        <wps:spPr bwMode="auto">
                          <a:xfrm>
                            <a:off x="3420745" y="1231265"/>
                            <a:ext cx="21653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ВНЗ ІІ</w:t>
                              </w:r>
                            </w:p>
                          </w:txbxContent>
                        </wps:txbx>
                        <wps:bodyPr rot="0" vert="horz" wrap="none" lIns="0" tIns="0" rIns="0" bIns="0" anchor="t" anchorCtr="0" upright="1">
                          <a:spAutoFit/>
                        </wps:bodyPr>
                      </wps:wsp>
                      <wps:wsp>
                        <wps:cNvPr id="32" name="Rectangle 25"/>
                        <wps:cNvSpPr>
                          <a:spLocks noChangeArrowheads="1"/>
                        </wps:cNvSpPr>
                        <wps:spPr bwMode="auto">
                          <a:xfrm>
                            <a:off x="3702050" y="1231265"/>
                            <a:ext cx="273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w:t>
                              </w:r>
                            </w:p>
                          </w:txbxContent>
                        </wps:txbx>
                        <wps:bodyPr rot="0" vert="horz" wrap="none" lIns="0" tIns="0" rIns="0" bIns="0" anchor="t" anchorCtr="0" upright="1">
                          <a:spAutoFit/>
                        </wps:bodyPr>
                      </wps:wsp>
                      <wps:wsp>
                        <wps:cNvPr id="33" name="Rectangle 26"/>
                        <wps:cNvSpPr>
                          <a:spLocks noChangeArrowheads="1"/>
                        </wps:cNvSpPr>
                        <wps:spPr bwMode="auto">
                          <a:xfrm>
                            <a:off x="3741420" y="1231265"/>
                            <a:ext cx="241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І</w:t>
                              </w:r>
                            </w:p>
                          </w:txbxContent>
                        </wps:txbx>
                        <wps:bodyPr rot="0" vert="horz" wrap="none" lIns="0" tIns="0" rIns="0" bIns="0" anchor="t" anchorCtr="0" upright="1">
                          <a:spAutoFit/>
                        </wps:bodyPr>
                      </wps:wsp>
                      <wps:wsp>
                        <wps:cNvPr id="34" name="Rectangle 27"/>
                        <wps:cNvSpPr>
                          <a:spLocks noChangeArrowheads="1"/>
                        </wps:cNvSpPr>
                        <wps:spPr bwMode="auto">
                          <a:xfrm>
                            <a:off x="3772535" y="1231265"/>
                            <a:ext cx="527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 xml:space="preserve">V </w:t>
                              </w:r>
                            </w:p>
                          </w:txbxContent>
                        </wps:txbx>
                        <wps:bodyPr rot="0" vert="horz" wrap="none" lIns="0" tIns="0" rIns="0" bIns="0" anchor="t" anchorCtr="0" upright="1">
                          <a:spAutoFit/>
                        </wps:bodyPr>
                      </wps:wsp>
                      <wps:wsp>
                        <wps:cNvPr id="35" name="Rectangle 28"/>
                        <wps:cNvSpPr>
                          <a:spLocks noChangeArrowheads="1"/>
                        </wps:cNvSpPr>
                        <wps:spPr bwMode="auto">
                          <a:xfrm>
                            <a:off x="3858895" y="1231265"/>
                            <a:ext cx="1397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р.а.</w:t>
                              </w:r>
                            </w:p>
                          </w:txbxContent>
                        </wps:txbx>
                        <wps:bodyPr rot="0" vert="horz" wrap="none" lIns="0" tIns="0" rIns="0" bIns="0" anchor="t" anchorCtr="0" upright="1">
                          <a:spAutoFit/>
                        </wps:bodyPr>
                      </wps:wsp>
                      <wps:wsp>
                        <wps:cNvPr id="36" name="Rectangle 29"/>
                        <wps:cNvSpPr>
                          <a:spLocks noChangeArrowheads="1"/>
                        </wps:cNvSpPr>
                        <wps:spPr bwMode="auto">
                          <a:xfrm>
                            <a:off x="3326765" y="1415415"/>
                            <a:ext cx="62865" cy="47625"/>
                          </a:xfrm>
                          <a:prstGeom prst="rect">
                            <a:avLst/>
                          </a:prstGeom>
                          <a:solidFill>
                            <a:srgbClr val="806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0"/>
                        <wps:cNvSpPr>
                          <a:spLocks noChangeArrowheads="1"/>
                        </wps:cNvSpPr>
                        <wps:spPr bwMode="auto">
                          <a:xfrm>
                            <a:off x="3420745" y="1384300"/>
                            <a:ext cx="5645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7F" w:rsidRDefault="005F677F" w:rsidP="005F677F">
                              <w:r>
                                <w:rPr>
                                  <w:rFonts w:ascii="Calibri" w:hAnsi="Calibri" w:cs="Calibri"/>
                                  <w:b/>
                                  <w:bCs/>
                                  <w:color w:val="953735"/>
                                  <w:sz w:val="14"/>
                                  <w:szCs w:val="14"/>
                                  <w:lang w:val="en-US"/>
                                </w:rPr>
                                <w:t>не навчаються</w:t>
                              </w:r>
                            </w:p>
                          </w:txbxContent>
                        </wps:txbx>
                        <wps:bodyPr rot="0" vert="horz" wrap="none" lIns="0" tIns="0" rIns="0" bIns="0" anchor="t" anchorCtr="0" upright="1">
                          <a:spAutoFit/>
                        </wps:bodyPr>
                      </wps:wsp>
                      <wps:wsp>
                        <wps:cNvPr id="38" name="Freeform 31"/>
                        <wps:cNvSpPr>
                          <a:spLocks noEditPoints="1"/>
                        </wps:cNvSpPr>
                        <wps:spPr bwMode="auto">
                          <a:xfrm>
                            <a:off x="34925" y="26670"/>
                            <a:ext cx="4222115" cy="1895475"/>
                          </a:xfrm>
                          <a:custGeom>
                            <a:avLst/>
                            <a:gdLst>
                              <a:gd name="T0" fmla="*/ 0 w 8640"/>
                              <a:gd name="T1" fmla="*/ 8 h 5088"/>
                              <a:gd name="T2" fmla="*/ 8 w 8640"/>
                              <a:gd name="T3" fmla="*/ 0 h 5088"/>
                              <a:gd name="T4" fmla="*/ 8632 w 8640"/>
                              <a:gd name="T5" fmla="*/ 0 h 5088"/>
                              <a:gd name="T6" fmla="*/ 8640 w 8640"/>
                              <a:gd name="T7" fmla="*/ 8 h 5088"/>
                              <a:gd name="T8" fmla="*/ 8640 w 8640"/>
                              <a:gd name="T9" fmla="*/ 5080 h 5088"/>
                              <a:gd name="T10" fmla="*/ 8632 w 8640"/>
                              <a:gd name="T11" fmla="*/ 5088 h 5088"/>
                              <a:gd name="T12" fmla="*/ 8 w 8640"/>
                              <a:gd name="T13" fmla="*/ 5088 h 5088"/>
                              <a:gd name="T14" fmla="*/ 0 w 8640"/>
                              <a:gd name="T15" fmla="*/ 5080 h 5088"/>
                              <a:gd name="T16" fmla="*/ 0 w 8640"/>
                              <a:gd name="T17" fmla="*/ 8 h 5088"/>
                              <a:gd name="T18" fmla="*/ 16 w 8640"/>
                              <a:gd name="T19" fmla="*/ 5080 h 5088"/>
                              <a:gd name="T20" fmla="*/ 8 w 8640"/>
                              <a:gd name="T21" fmla="*/ 5072 h 5088"/>
                              <a:gd name="T22" fmla="*/ 8632 w 8640"/>
                              <a:gd name="T23" fmla="*/ 5072 h 5088"/>
                              <a:gd name="T24" fmla="*/ 8624 w 8640"/>
                              <a:gd name="T25" fmla="*/ 5080 h 5088"/>
                              <a:gd name="T26" fmla="*/ 8624 w 8640"/>
                              <a:gd name="T27" fmla="*/ 8 h 5088"/>
                              <a:gd name="T28" fmla="*/ 8632 w 8640"/>
                              <a:gd name="T29" fmla="*/ 16 h 5088"/>
                              <a:gd name="T30" fmla="*/ 8 w 8640"/>
                              <a:gd name="T31" fmla="*/ 16 h 5088"/>
                              <a:gd name="T32" fmla="*/ 16 w 8640"/>
                              <a:gd name="T33" fmla="*/ 8 h 5088"/>
                              <a:gd name="T34" fmla="*/ 16 w 8640"/>
                              <a:gd name="T35" fmla="*/ 5080 h 5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640" h="5088">
                                <a:moveTo>
                                  <a:pt x="0" y="8"/>
                                </a:moveTo>
                                <a:cubicBezTo>
                                  <a:pt x="0" y="4"/>
                                  <a:pt x="4" y="0"/>
                                  <a:pt x="8" y="0"/>
                                </a:cubicBezTo>
                                <a:lnTo>
                                  <a:pt x="8632" y="0"/>
                                </a:lnTo>
                                <a:cubicBezTo>
                                  <a:pt x="8637" y="0"/>
                                  <a:pt x="8640" y="4"/>
                                  <a:pt x="8640" y="8"/>
                                </a:cubicBezTo>
                                <a:lnTo>
                                  <a:pt x="8640" y="5080"/>
                                </a:lnTo>
                                <a:cubicBezTo>
                                  <a:pt x="8640" y="5085"/>
                                  <a:pt x="8637" y="5088"/>
                                  <a:pt x="8632" y="5088"/>
                                </a:cubicBezTo>
                                <a:lnTo>
                                  <a:pt x="8" y="5088"/>
                                </a:lnTo>
                                <a:cubicBezTo>
                                  <a:pt x="4" y="5088"/>
                                  <a:pt x="0" y="5085"/>
                                  <a:pt x="0" y="5080"/>
                                </a:cubicBezTo>
                                <a:lnTo>
                                  <a:pt x="0" y="8"/>
                                </a:lnTo>
                                <a:close/>
                                <a:moveTo>
                                  <a:pt x="16" y="5080"/>
                                </a:moveTo>
                                <a:lnTo>
                                  <a:pt x="8" y="5072"/>
                                </a:lnTo>
                                <a:lnTo>
                                  <a:pt x="8632" y="5072"/>
                                </a:lnTo>
                                <a:lnTo>
                                  <a:pt x="8624" y="5080"/>
                                </a:lnTo>
                                <a:lnTo>
                                  <a:pt x="8624" y="8"/>
                                </a:lnTo>
                                <a:lnTo>
                                  <a:pt x="8632" y="16"/>
                                </a:lnTo>
                                <a:lnTo>
                                  <a:pt x="8" y="16"/>
                                </a:lnTo>
                                <a:lnTo>
                                  <a:pt x="16" y="8"/>
                                </a:lnTo>
                                <a:lnTo>
                                  <a:pt x="16" y="5080"/>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Полотно 39" o:spid="_x0000_s1026" editas="canvas" style="width:341.4pt;height:153pt;mso-position-horizontal-relative:char;mso-position-vertical-relative:line" coordsize="43357,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357;height:19431;visibility:visible;mso-wrap-style:square">
                  <v:fill o:detectmouseclick="t"/>
                  <v:path o:connecttype="none"/>
                </v:shape>
                <v:rect id="Rectangle 6" o:spid="_x0000_s1028" style="position:absolute;left:349;top:266;width:42145;height:18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" fillcolor="#fcd5b5" stroked="f"/>
                <v:shape id="Freeform 7" o:spid="_x0000_s1029" style="position:absolute;left:16535;top:6781;width:4451;height:5315;visibility:visible;mso-wrap-style:square;v-text-anchor:top" coordsize="910,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" path="m,1427l910,327c654,115,332,,,l,1427xe" fillcolor="#4f81bd" strokeweight="0">
                  <v:path arrowok="t" o:connecttype="custom" o:connectlocs="0,531495;445135,121793;0,0;0,531495" o:connectangles="0,0,0,0"/>
                </v:shape>
                <v:shape id="Freeform 8" o:spid="_x0000_s1030" style="position:absolute;left:16535;top:8001;width:7728;height:6661;visibility:visible;mso-wrap-style:square;v-text-anchor:top" coordsize="1581,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" path="m,1100r1251,688c1581,1188,1438,437,910,l,1100xe" fillcolor="#c0504d" strokeweight="0">
                  <v:path arrowok="t" o:connecttype="custom" o:connectlocs="0,409802;611491,666115;444809,0;0,409802" o:connectangles="0,0,0,0"/>
                </v:shape>
                <v:shape id="Freeform 9" o:spid="_x0000_s1031" style="position:absolute;left:8705;top:8001;width:13945;height:10064;visibility:visible;mso-wrap-style:square;v-text-anchor:top" coordsize="2854,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" path="m1603,1100l692,c85,503,,1403,502,2011v503,607,1403,692,2011,190c2652,2086,2767,1946,2854,1788l1603,1100xe" fillcolor="#9bbb59" strokeweight="0">
                  <v:path arrowok="t" o:connecttype="custom" o:connectlocs="783223,409590;338110,0;245276,748805;1227848,819553;1394460,665770;783223,409590" o:connectangles="0,0,0,0,0,0"/>
                </v:shape>
                <v:shape id="Freeform 10" o:spid="_x0000_s1032" style="position:absolute;left:12084;top:6781;width:4451;height:5315;visibility:visible;mso-wrap-style:square;v-text-anchor:top" coordsize="911,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" path="m911,1427l911,c578,,257,115,,327l911,1427xe" fillcolor="#8064a2" strokeweight="0">
                  <v:path arrowok="t" o:connecttype="custom" o:connectlocs="445135,531495;445135,0;0,121793;445135,531495" o:connectangles="0,0,0,0"/>
                </v:shape>
                <v:rect id="Rectangle 11" o:spid="_x0000_s1033" style="position:absolute;left:17157;top:7632;width:177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FFFF00"/>
                            <w:sz w:val="16"/>
                            <w:szCs w:val="16"/>
                            <w:lang w:val="en-US"/>
                          </w:rPr>
                          <w:t>11%</w:t>
                        </w:r>
                      </w:p>
                    </w:txbxContent>
                  </v:textbox>
                </v:rect>
                <v:rect id="Rectangle 12" o:spid="_x0000_s1034" style="position:absolute;left:20675;top:10845;width:177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F677F" w:rsidRDefault="005F677F" w:rsidP="005F677F">
                        <w:r>
                          <w:rPr>
                            <w:rFonts w:ascii="Calibri" w:hAnsi="Calibri" w:cs="Calibri"/>
                            <w:b/>
                            <w:bCs/>
                            <w:color w:val="FFFF00"/>
                            <w:sz w:val="16"/>
                            <w:szCs w:val="16"/>
                            <w:lang w:val="en-US"/>
                          </w:rPr>
                          <w:t>22%</w:t>
                        </w:r>
                      </w:p>
                    </w:txbxContent>
                  </v:textbox>
                </v:rect>
                <v:rect id="Rectangle 13" o:spid="_x0000_s1035" style="position:absolute;left:11842;top:14427;width:177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F677F" w:rsidRDefault="005F677F" w:rsidP="005F677F">
                        <w:r>
                          <w:rPr>
                            <w:rFonts w:ascii="Calibri" w:hAnsi="Calibri" w:cs="Calibri"/>
                            <w:b/>
                            <w:bCs/>
                            <w:color w:val="FFFF00"/>
                            <w:sz w:val="16"/>
                            <w:szCs w:val="16"/>
                            <w:lang w:val="en-US"/>
                          </w:rPr>
                          <w:t>56%</w:t>
                        </w:r>
                      </w:p>
                    </w:txbxContent>
                  </v:textbox>
                </v:rect>
                <v:rect id="Rectangle 14" o:spid="_x0000_s1036" style="position:absolute;left:13639;top:7632;width:177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F677F" w:rsidRDefault="005F677F" w:rsidP="005F677F">
                        <w:r>
                          <w:rPr>
                            <w:rFonts w:ascii="Calibri" w:hAnsi="Calibri" w:cs="Calibri"/>
                            <w:b/>
                            <w:bCs/>
                            <w:color w:val="FFFF00"/>
                            <w:sz w:val="16"/>
                            <w:szCs w:val="16"/>
                            <w:lang w:val="en-US"/>
                          </w:rPr>
                          <w:t>11%</w:t>
                        </w:r>
                      </w:p>
                    </w:txbxContent>
                  </v:textbox>
                </v:rect>
                <v:rect id="Rectangle 15" o:spid="_x0000_s1037" style="position:absolute;left:11176;top:895;width:15259;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F677F" w:rsidRDefault="005F677F" w:rsidP="005F677F">
                        <w:r>
                          <w:rPr>
                            <w:rFonts w:ascii="Arial Black" w:hAnsi="Arial Black" w:cs="Arial Black"/>
                            <w:color w:val="376092"/>
                            <w:lang w:val="en-US"/>
                          </w:rPr>
                          <w:t xml:space="preserve">Працевлаштування </w:t>
                        </w:r>
                      </w:p>
                    </w:txbxContent>
                  </v:textbox>
                </v:rect>
                <v:rect id="Rectangle 16" o:spid="_x0000_s1038" style="position:absolute;left:9848;top:2921;width:17310;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F677F" w:rsidRDefault="005F677F" w:rsidP="005F677F">
                        <w:r>
                          <w:rPr>
                            <w:rFonts w:ascii="Arial Black" w:hAnsi="Arial Black" w:cs="Arial Black"/>
                            <w:color w:val="376092"/>
                            <w:lang w:val="en-US"/>
                          </w:rPr>
                          <w:t>випускників (11 клас)</w:t>
                        </w:r>
                      </w:p>
                    </w:txbxContent>
                  </v:textbox>
                </v:rect>
                <v:rect id="Rectangle 17" o:spid="_x0000_s1039" style="position:absolute;left:33267;top:9569;width:62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" fillcolor="#4f81bd" stroked="f"/>
                <v:rect id="Rectangle 18" o:spid="_x0000_s1040" style="position:absolute;left:34207;top:9245;width:1492;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ПТУ</w:t>
                        </w:r>
                      </w:p>
                    </w:txbxContent>
                  </v:textbox>
                </v:rect>
                <v:rect id="Rectangle 19" o:spid="_x0000_s1041" style="position:absolute;left:33267;top:11118;width:62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" fillcolor="#c0504d" stroked="f"/>
                <v:rect id="Rectangle 20" o:spid="_x0000_s1042" style="position:absolute;left:34207;top:10775;width:1930;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ВНЗ І</w:t>
                        </w:r>
                      </w:p>
                    </w:txbxContent>
                  </v:textbox>
                </v:rect>
                <v:rect id="Rectangle 21" o:spid="_x0000_s1043" style="position:absolute;left:36709;top:10775;width:2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F677F" w:rsidRDefault="005F677F" w:rsidP="005F677F">
                        <w:r>
                          <w:rPr>
                            <w:rFonts w:ascii="Calibri" w:hAnsi="Calibri" w:cs="Calibri"/>
                            <w:b/>
                            <w:bCs/>
                            <w:color w:val="953735"/>
                            <w:sz w:val="14"/>
                            <w:szCs w:val="14"/>
                            <w:lang w:val="en-US"/>
                          </w:rPr>
                          <w:t>-</w:t>
                        </w:r>
                      </w:p>
                    </w:txbxContent>
                  </v:textbox>
                </v:rect>
                <v:rect id="Rectangle 22" o:spid="_x0000_s1044" style="position:absolute;left:37103;top:10775;width:2070;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ІІ р.а.</w:t>
                        </w:r>
                      </w:p>
                    </w:txbxContent>
                  </v:textbox>
                </v:rect>
                <v:rect id="Rectangle 23" o:spid="_x0000_s1045" style="position:absolute;left:33267;top:12604;width:62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" fillcolor="#9bbb59" stroked="f"/>
                <v:rect id="Rectangle 24" o:spid="_x0000_s1046" style="position:absolute;left:34207;top:12312;width:2165;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F677F" w:rsidRDefault="005F677F" w:rsidP="005F677F">
                        <w:r>
                          <w:rPr>
                            <w:rFonts w:ascii="Calibri" w:hAnsi="Calibri" w:cs="Calibri"/>
                            <w:b/>
                            <w:bCs/>
                            <w:color w:val="953735"/>
                            <w:sz w:val="14"/>
                            <w:szCs w:val="14"/>
                            <w:lang w:val="en-US"/>
                          </w:rPr>
                          <w:t>ВНЗ ІІ</w:t>
                        </w:r>
                      </w:p>
                    </w:txbxContent>
                  </v:textbox>
                </v:rect>
                <v:rect id="Rectangle 25" o:spid="_x0000_s1047" style="position:absolute;left:37020;top:12312;width:273;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w:t>
                        </w:r>
                      </w:p>
                    </w:txbxContent>
                  </v:textbox>
                </v:rect>
                <v:rect id="Rectangle 26" o:spid="_x0000_s1048" style="position:absolute;left:37414;top:12312;width:241;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F677F" w:rsidRDefault="005F677F" w:rsidP="005F677F">
                        <w:r>
                          <w:rPr>
                            <w:rFonts w:ascii="Calibri" w:hAnsi="Calibri" w:cs="Calibri"/>
                            <w:b/>
                            <w:bCs/>
                            <w:color w:val="953735"/>
                            <w:sz w:val="14"/>
                            <w:szCs w:val="14"/>
                            <w:lang w:val="en-US"/>
                          </w:rPr>
                          <w:t>І</w:t>
                        </w:r>
                      </w:p>
                    </w:txbxContent>
                  </v:textbox>
                </v:rect>
                <v:rect id="Rectangle 27" o:spid="_x0000_s1049" style="position:absolute;left:37725;top:12312;width:527;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 xml:space="preserve">V </w:t>
                        </w:r>
                      </w:p>
                    </w:txbxContent>
                  </v:textbox>
                </v:rect>
                <v:rect id="Rectangle 28" o:spid="_x0000_s1050" style="position:absolute;left:38588;top:12312;width:1397;height:21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р.а.</w:t>
                        </w:r>
                      </w:p>
                    </w:txbxContent>
                  </v:textbox>
                </v:rect>
                <v:rect id="Rectangle 29" o:spid="_x0000_s1051" style="position:absolute;left:33267;top:14154;width:62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" fillcolor="#8064a2" stroked="f"/>
                <v:rect id="Rectangle 30" o:spid="_x0000_s1052" style="position:absolute;left:34207;top:13843;width:5645;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F677F" w:rsidRDefault="005F677F" w:rsidP="005F677F">
                        <w:r>
                          <w:rPr>
                            <w:rFonts w:ascii="Calibri" w:hAnsi="Calibri" w:cs="Calibri"/>
                            <w:b/>
                            <w:bCs/>
                            <w:color w:val="953735"/>
                            <w:sz w:val="14"/>
                            <w:szCs w:val="14"/>
                            <w:lang w:val="en-US"/>
                          </w:rPr>
                          <w:t>не навчаються</w:t>
                        </w:r>
                      </w:p>
                    </w:txbxContent>
                  </v:textbox>
                </v:rect>
                <v:shape id="Freeform 31" o:spid="_x0000_s1053" style="position:absolute;left:349;top:266;width:42221;height:18955;visibility:visible;mso-wrap-style:square;v-text-anchor:top" coordsize="8640,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" path="m,8c,4,4,,8,l8632,v5,,8,4,8,8l8640,5080v,5,-3,8,-8,8l8,5088v-4,,-8,-3,-8,-8l,8xm16,5080r-8,-8l8632,5072r-8,8l8624,8r8,8l8,16,16,8r,5072xe" fillcolor="#868686" strokecolor="#868686" strokeweight=".05pt">
                  <v:path arrowok="t" o:connecttype="custom" o:connectlocs="0,2980;3909,0;4218206,0;4222115,2980;4222115,1892495;4218206,1895475;3909,1895475;0,1892495;0,2980;7819,1892495;3909,1889514;4218206,1889514;4214296,1892495;4214296,2980;4218206,5961;3909,5961;7819,2980;7819,1892495" o:connectangles="0,0,0,0,0,0,0,0,0,0,0,0,0,0,0,0,0,0"/>
                  <o:lock v:ext="edit" verticies="t"/>
                </v:shape>
                <w10:anchorlock/>
              </v:group>
            </w:pict>
          </mc:Fallback>
        </mc:AlternateContent>
      </w: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br w:type="page"/>
      </w: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b/>
          <w:sz w:val="24"/>
          <w:szCs w:val="24"/>
          <w:lang w:val="uk-UA" w:eastAsia="uk-UA"/>
        </w:rPr>
        <w:lastRenderedPageBreak/>
        <w:t>4.</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b/>
          <w:sz w:val="24"/>
          <w:szCs w:val="24"/>
          <w:lang w:val="uk-UA" w:eastAsia="uk-UA"/>
        </w:rPr>
        <w:t>Педагогічний моніторинг. Кадрове забезпечення ЗНВК</w:t>
      </w:r>
      <w:r w:rsidRPr="005F677F">
        <w:rPr>
          <w:rFonts w:ascii="Times New Roman" w:eastAsia="Times New Roman" w:hAnsi="Times New Roman" w:cs="Times New Roman"/>
          <w:sz w:val="24"/>
          <w:szCs w:val="24"/>
          <w:lang w:val="uk-UA" w:eastAsia="uk-UA"/>
        </w:rPr>
        <w:t xml:space="preserve">        </w:t>
      </w:r>
    </w:p>
    <w:p w:rsidR="005F677F" w:rsidRPr="005F677F" w:rsidRDefault="005F677F" w:rsidP="005F677F">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В колективі працює 19 педагогів: 17 жінок та 2 чоловіка. </w:t>
      </w:r>
      <w:r w:rsidRPr="005F677F">
        <w:rPr>
          <w:rFonts w:ascii="Times New Roman" w:eastAsia="Times New Roman" w:hAnsi="Times New Roman" w:cs="Times New Roman"/>
          <w:noProof/>
          <w:sz w:val="24"/>
          <w:szCs w:val="24"/>
          <w:lang w:eastAsia="ru-RU"/>
        </w:rPr>
        <w:drawing>
          <wp:inline distT="0" distB="0" distL="0" distR="0">
            <wp:extent cx="5010150" cy="2600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600325"/>
                    </a:xfrm>
                    <a:prstGeom prst="rect">
                      <a:avLst/>
                    </a:prstGeom>
                    <a:noFill/>
                    <a:ln>
                      <a:noFill/>
                    </a:ln>
                  </pic:spPr>
                </pic:pic>
              </a:graphicData>
            </a:graphic>
          </wp:inline>
        </w:drawing>
      </w: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З них мають вищу освіту 15 чоловік, середню-</w:t>
      </w:r>
      <w:r w:rsidRPr="005F677F">
        <w:rPr>
          <w:rFonts w:ascii="Times New Roman" w:eastAsia="Times New Roman" w:hAnsi="Times New Roman" w:cs="Times New Roman"/>
          <w:sz w:val="24"/>
          <w:szCs w:val="24"/>
          <w:lang w:val="en-US" w:eastAsia="ru-RU"/>
        </w:rPr>
        <w:t>c</w:t>
      </w:r>
      <w:r w:rsidRPr="005F677F">
        <w:rPr>
          <w:rFonts w:ascii="Times New Roman" w:eastAsia="Times New Roman" w:hAnsi="Times New Roman" w:cs="Times New Roman"/>
          <w:sz w:val="24"/>
          <w:szCs w:val="24"/>
          <w:lang w:val="uk-UA" w:eastAsia="ru-RU"/>
        </w:rPr>
        <w:t xml:space="preserve">пеціальну – </w:t>
      </w:r>
      <w:r w:rsidRPr="005F677F">
        <w:rPr>
          <w:rFonts w:ascii="Times New Roman" w:eastAsia="Times New Roman" w:hAnsi="Times New Roman" w:cs="Times New Roman"/>
          <w:sz w:val="24"/>
          <w:szCs w:val="24"/>
          <w:lang w:eastAsia="ru-RU"/>
        </w:rPr>
        <w:t>4</w:t>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noProof/>
          <w:sz w:val="24"/>
          <w:szCs w:val="24"/>
          <w:shd w:val="clear" w:color="auto" w:fill="A8D08D"/>
          <w:lang w:eastAsia="ru-RU"/>
        </w:rPr>
        <w:drawing>
          <wp:inline distT="0" distB="0" distL="0" distR="0">
            <wp:extent cx="5019675" cy="25527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11 педагогів мають стаж роботи більше 20 років, 3 –  від 10 до 20 років, 4 – від 3 до 10 та </w:t>
      </w:r>
      <w:r w:rsidRPr="005F677F">
        <w:rPr>
          <w:rFonts w:ascii="Times New Roman" w:eastAsia="Times New Roman" w:hAnsi="Times New Roman" w:cs="Times New Roman"/>
          <w:sz w:val="24"/>
          <w:szCs w:val="24"/>
          <w:lang w:eastAsia="ru-RU"/>
        </w:rPr>
        <w:t>один</w:t>
      </w:r>
      <w:r w:rsidRPr="005F677F">
        <w:rPr>
          <w:rFonts w:ascii="Times New Roman" w:eastAsia="Times New Roman" w:hAnsi="Times New Roman" w:cs="Times New Roman"/>
          <w:sz w:val="24"/>
          <w:szCs w:val="24"/>
          <w:lang w:val="uk-UA" w:eastAsia="ru-RU"/>
        </w:rPr>
        <w:t xml:space="preserve"> педагог – до 3 років.</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noProof/>
          <w:sz w:val="24"/>
          <w:szCs w:val="24"/>
          <w:lang w:eastAsia="ru-RU"/>
        </w:rPr>
        <w:drawing>
          <wp:inline distT="0" distB="0" distL="0" distR="0">
            <wp:extent cx="5029200" cy="231457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lastRenderedPageBreak/>
        <w:t>За результатами атестації працівникам ЗНВК встановлено такі кваліфікаційні категорії: вища – 9 учителів, перша – 3, друга – 2, спеціаліст – 1.</w:t>
      </w:r>
      <w:r w:rsidRPr="005F677F">
        <w:rPr>
          <w:rFonts w:ascii="Times New Roman" w:eastAsia="Times New Roman" w:hAnsi="Times New Roman" w:cs="Times New Roman"/>
          <w:sz w:val="24"/>
          <w:szCs w:val="24"/>
          <w:lang w:eastAsia="ru-RU"/>
        </w:rPr>
        <w:t xml:space="preserve"> </w:t>
      </w:r>
      <w:r w:rsidRPr="005F677F">
        <w:rPr>
          <w:rFonts w:ascii="Times New Roman" w:eastAsia="Times New Roman" w:hAnsi="Times New Roman" w:cs="Times New Roman"/>
          <w:sz w:val="24"/>
          <w:szCs w:val="24"/>
          <w:lang w:val="uk-UA" w:eastAsia="ru-RU"/>
        </w:rPr>
        <w:t>Протягом  201</w:t>
      </w:r>
      <w:r w:rsidRPr="005F677F">
        <w:rPr>
          <w:rFonts w:ascii="Times New Roman" w:eastAsia="Times New Roman" w:hAnsi="Times New Roman" w:cs="Times New Roman"/>
          <w:sz w:val="24"/>
          <w:szCs w:val="24"/>
          <w:lang w:eastAsia="ru-RU"/>
        </w:rPr>
        <w:t>8/</w:t>
      </w:r>
      <w:r w:rsidRPr="005F677F">
        <w:rPr>
          <w:rFonts w:ascii="Times New Roman" w:eastAsia="Times New Roman" w:hAnsi="Times New Roman" w:cs="Times New Roman"/>
          <w:sz w:val="24"/>
          <w:szCs w:val="24"/>
          <w:lang w:val="uk-UA" w:eastAsia="ru-RU"/>
        </w:rPr>
        <w:t>201</w:t>
      </w:r>
      <w:r w:rsidRPr="005F677F">
        <w:rPr>
          <w:rFonts w:ascii="Times New Roman" w:eastAsia="Times New Roman" w:hAnsi="Times New Roman" w:cs="Times New Roman"/>
          <w:sz w:val="24"/>
          <w:szCs w:val="24"/>
          <w:lang w:eastAsia="ru-RU"/>
        </w:rPr>
        <w:t>9</w:t>
      </w:r>
      <w:r w:rsidRPr="005F677F">
        <w:rPr>
          <w:rFonts w:ascii="Times New Roman" w:eastAsia="Times New Roman" w:hAnsi="Times New Roman" w:cs="Times New Roman"/>
          <w:sz w:val="24"/>
          <w:szCs w:val="24"/>
          <w:lang w:val="uk-UA" w:eastAsia="ru-RU"/>
        </w:rPr>
        <w:t xml:space="preserve">    навчального року    атестовано  </w:t>
      </w:r>
      <w:r w:rsidRPr="005F677F">
        <w:rPr>
          <w:rFonts w:ascii="Times New Roman" w:eastAsia="Times New Roman" w:hAnsi="Times New Roman" w:cs="Times New Roman"/>
          <w:sz w:val="24"/>
          <w:szCs w:val="24"/>
          <w:lang w:eastAsia="ru-RU"/>
        </w:rPr>
        <w:t>2</w:t>
      </w:r>
      <w:r w:rsidRPr="005F677F">
        <w:rPr>
          <w:rFonts w:ascii="Times New Roman" w:eastAsia="Times New Roman" w:hAnsi="Times New Roman" w:cs="Times New Roman"/>
          <w:sz w:val="24"/>
          <w:szCs w:val="24"/>
          <w:lang w:val="uk-UA" w:eastAsia="ru-RU"/>
        </w:rPr>
        <w:t xml:space="preserve"> педагог</w:t>
      </w:r>
      <w:r w:rsidRPr="005F677F">
        <w:rPr>
          <w:rFonts w:ascii="Times New Roman" w:eastAsia="Times New Roman" w:hAnsi="Times New Roman" w:cs="Times New Roman"/>
          <w:sz w:val="24"/>
          <w:szCs w:val="24"/>
          <w:lang w:eastAsia="ru-RU"/>
        </w:rPr>
        <w:t>а.</w:t>
      </w:r>
      <w:r w:rsidRPr="005F677F">
        <w:rPr>
          <w:rFonts w:ascii="Times New Roman" w:eastAsia="Times New Roman" w:hAnsi="Times New Roman" w:cs="Times New Roman"/>
          <w:sz w:val="24"/>
          <w:szCs w:val="24"/>
          <w:lang w:val="uk-UA" w:eastAsia="ru-RU"/>
        </w:rPr>
        <w:t xml:space="preserve"> ЗНВК повністю забезпечений педагогічними кадрами.</w:t>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noProof/>
          <w:sz w:val="24"/>
          <w:szCs w:val="24"/>
          <w:lang w:eastAsia="ru-RU"/>
        </w:rPr>
        <w:drawing>
          <wp:inline distT="0" distB="0" distL="0" distR="0">
            <wp:extent cx="5343525" cy="28098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77F" w:rsidRPr="005F677F" w:rsidRDefault="005F677F" w:rsidP="005F677F">
      <w:pPr>
        <w:widowControl w:val="0"/>
        <w:shd w:val="clear" w:color="auto" w:fill="FFFFFF"/>
        <w:tabs>
          <w:tab w:val="right" w:pos="9355"/>
        </w:tabs>
        <w:autoSpaceDE w:val="0"/>
        <w:autoSpaceDN w:val="0"/>
        <w:adjustRightInd w:val="0"/>
        <w:spacing w:after="0" w:line="240" w:lineRule="auto"/>
        <w:rPr>
          <w:rFonts w:ascii="Times New Roman" w:eastAsia="Times New Roman" w:hAnsi="Times New Roman" w:cs="Times New Roman"/>
          <w:noProof/>
          <w:sz w:val="24"/>
          <w:szCs w:val="24"/>
          <w:lang w:val="uk-UA" w:eastAsia="ru-RU"/>
        </w:rPr>
      </w:pPr>
    </w:p>
    <w:p w:rsidR="005F677F" w:rsidRPr="005F677F" w:rsidRDefault="005F677F" w:rsidP="005F67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b/>
          <w:sz w:val="24"/>
          <w:szCs w:val="24"/>
          <w:lang w:val="uk-UA" w:eastAsia="uk-UA"/>
        </w:rPr>
        <w:t>5. Методична робота</w:t>
      </w:r>
      <w:r w:rsidRPr="005F677F">
        <w:rPr>
          <w:rFonts w:ascii="Times New Roman" w:eastAsia="Times New Roman" w:hAnsi="Times New Roman" w:cs="Times New Roman"/>
          <w:sz w:val="24"/>
          <w:szCs w:val="24"/>
          <w:lang w:val="uk-UA" w:eastAsia="uk-UA"/>
        </w:rPr>
        <w:t xml:space="preserve"> </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val="uk-UA" w:eastAsia="uk-UA"/>
        </w:rPr>
      </w:pPr>
      <w:r w:rsidRPr="005F677F">
        <w:rPr>
          <w:rFonts w:ascii="Times New Roman" w:eastAsia="Times New Roman" w:hAnsi="Times New Roman" w:cs="Times New Roman"/>
          <w:sz w:val="24"/>
          <w:szCs w:val="24"/>
          <w:lang w:val="uk-UA" w:eastAsia="uk-UA"/>
        </w:rPr>
        <w:t xml:space="preserve">Мета та завдання колективу були обумовлені єдиною методичною темою: </w:t>
      </w:r>
      <w:r w:rsidRPr="005F677F">
        <w:rPr>
          <w:rFonts w:ascii="Times New Roman" w:eastAsia="Times New Roman" w:hAnsi="Times New Roman" w:cs="Times New Roman"/>
          <w:b/>
          <w:iCs/>
          <w:sz w:val="24"/>
          <w:szCs w:val="24"/>
          <w:lang w:val="uk-UA" w:eastAsia="uk-UA"/>
        </w:rPr>
        <w:t xml:space="preserve"> </w:t>
      </w:r>
      <w:r w:rsidRPr="005F677F">
        <w:rPr>
          <w:rFonts w:ascii="Times New Roman" w:eastAsia="Times New Roman" w:hAnsi="Times New Roman" w:cs="Times New Roman"/>
          <w:bCs/>
          <w:iCs/>
          <w:sz w:val="24"/>
          <w:szCs w:val="24"/>
          <w:lang w:val="uk-UA" w:eastAsia="uk-UA"/>
        </w:rPr>
        <w:t>«Формування в учнів школи та дітей дошкільного віку мотивації до навчальної діяльності та саморозвитку в контексті компетентнісного підходу до навчально-виховного процесу».</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color w:val="000000"/>
          <w:spacing w:val="-4"/>
          <w:sz w:val="24"/>
          <w:szCs w:val="24"/>
          <w:lang w:val="uk-UA" w:eastAsia="uk-UA"/>
        </w:rPr>
        <w:t xml:space="preserve">Вся діяльність педагогів була спрямована </w:t>
      </w:r>
      <w:r w:rsidRPr="005F677F">
        <w:rPr>
          <w:rFonts w:ascii="Times New Roman" w:eastAsia="Times New Roman" w:hAnsi="Times New Roman" w:cs="Times New Roman"/>
          <w:color w:val="000000"/>
          <w:spacing w:val="-7"/>
          <w:sz w:val="24"/>
          <w:szCs w:val="24"/>
          <w:lang w:val="uk-UA" w:eastAsia="uk-UA"/>
        </w:rPr>
        <w:t xml:space="preserve">на  впровадження різноманітних прийомів, </w:t>
      </w:r>
      <w:r w:rsidRPr="005F677F">
        <w:rPr>
          <w:rFonts w:ascii="Times New Roman" w:eastAsia="Times New Roman" w:hAnsi="Times New Roman" w:cs="Times New Roman"/>
          <w:color w:val="000000"/>
          <w:spacing w:val="-5"/>
          <w:sz w:val="24"/>
          <w:szCs w:val="24"/>
          <w:lang w:val="uk-UA" w:eastAsia="uk-UA"/>
        </w:rPr>
        <w:t xml:space="preserve">методів навчальної та виховної діяльності </w:t>
      </w:r>
      <w:r w:rsidRPr="005F677F">
        <w:rPr>
          <w:rFonts w:ascii="Times New Roman" w:eastAsia="Times New Roman" w:hAnsi="Times New Roman" w:cs="Times New Roman"/>
          <w:color w:val="000000"/>
          <w:spacing w:val="-3"/>
          <w:sz w:val="24"/>
          <w:szCs w:val="24"/>
          <w:lang w:val="uk-UA" w:eastAsia="uk-UA"/>
        </w:rPr>
        <w:t xml:space="preserve">на всіх ступенях навчання та виховання, </w:t>
      </w:r>
      <w:r w:rsidRPr="005F677F">
        <w:rPr>
          <w:rFonts w:ascii="Times New Roman" w:eastAsia="Times New Roman" w:hAnsi="Times New Roman" w:cs="Times New Roman"/>
          <w:color w:val="000000"/>
          <w:spacing w:val="-4"/>
          <w:sz w:val="24"/>
          <w:szCs w:val="24"/>
          <w:lang w:val="uk-UA" w:eastAsia="uk-UA"/>
        </w:rPr>
        <w:t>які сприяють формуванню життєвої ком</w:t>
      </w:r>
      <w:r w:rsidRPr="005F677F">
        <w:rPr>
          <w:rFonts w:ascii="Times New Roman" w:eastAsia="Times New Roman" w:hAnsi="Times New Roman" w:cs="Times New Roman"/>
          <w:color w:val="000000"/>
          <w:spacing w:val="-4"/>
          <w:sz w:val="24"/>
          <w:szCs w:val="24"/>
          <w:lang w:val="uk-UA" w:eastAsia="uk-UA"/>
        </w:rPr>
        <w:softHyphen/>
      </w:r>
      <w:r w:rsidRPr="005F677F">
        <w:rPr>
          <w:rFonts w:ascii="Times New Roman" w:eastAsia="Times New Roman" w:hAnsi="Times New Roman" w:cs="Times New Roman"/>
          <w:color w:val="000000"/>
          <w:spacing w:val="-5"/>
          <w:sz w:val="24"/>
          <w:szCs w:val="24"/>
          <w:lang w:val="uk-UA" w:eastAsia="uk-UA"/>
        </w:rPr>
        <w:t>петентності учнів.</w:t>
      </w:r>
      <w:r w:rsidRPr="005F677F">
        <w:rPr>
          <w:rFonts w:ascii="Times New Roman" w:eastAsia="Times New Roman" w:hAnsi="Times New Roman" w:cs="Times New Roman"/>
          <w:color w:val="000000"/>
          <w:spacing w:val="1"/>
          <w:sz w:val="24"/>
          <w:szCs w:val="24"/>
          <w:lang w:val="uk-UA" w:eastAsia="uk-UA"/>
        </w:rPr>
        <w:t xml:space="preserve"> Розв'язання  завдань ЗНВК, </w:t>
      </w:r>
      <w:r w:rsidRPr="005F677F">
        <w:rPr>
          <w:rFonts w:ascii="Times New Roman" w:eastAsia="Times New Roman" w:hAnsi="Times New Roman" w:cs="Times New Roman"/>
          <w:color w:val="000000"/>
          <w:spacing w:val="-7"/>
          <w:sz w:val="24"/>
          <w:szCs w:val="24"/>
          <w:lang w:val="uk-UA" w:eastAsia="uk-UA"/>
        </w:rPr>
        <w:t>затверджених педагогічним колективом на 20</w:t>
      </w:r>
      <w:r w:rsidRPr="005F677F">
        <w:rPr>
          <w:rFonts w:ascii="Times New Roman" w:eastAsia="Times New Roman" w:hAnsi="Times New Roman" w:cs="Times New Roman"/>
          <w:color w:val="000000"/>
          <w:spacing w:val="-7"/>
          <w:sz w:val="24"/>
          <w:szCs w:val="24"/>
          <w:lang w:eastAsia="uk-UA"/>
        </w:rPr>
        <w:t>1</w:t>
      </w:r>
      <w:r w:rsidRPr="005F677F">
        <w:rPr>
          <w:rFonts w:ascii="Times New Roman" w:eastAsia="Times New Roman" w:hAnsi="Times New Roman" w:cs="Times New Roman"/>
          <w:color w:val="000000"/>
          <w:spacing w:val="-7"/>
          <w:sz w:val="24"/>
          <w:szCs w:val="24"/>
          <w:lang w:val="uk-UA" w:eastAsia="uk-UA"/>
        </w:rPr>
        <w:t>7/201</w:t>
      </w:r>
      <w:r w:rsidRPr="005F677F">
        <w:rPr>
          <w:rFonts w:ascii="Times New Roman" w:eastAsia="Times New Roman" w:hAnsi="Times New Roman" w:cs="Times New Roman"/>
          <w:color w:val="000000"/>
          <w:spacing w:val="-7"/>
          <w:sz w:val="24"/>
          <w:szCs w:val="24"/>
          <w:lang w:eastAsia="uk-UA"/>
        </w:rPr>
        <w:t xml:space="preserve">8 </w:t>
      </w:r>
      <w:r w:rsidRPr="005F677F">
        <w:rPr>
          <w:rFonts w:ascii="Times New Roman" w:eastAsia="Times New Roman" w:hAnsi="Times New Roman" w:cs="Times New Roman"/>
          <w:color w:val="000000"/>
          <w:spacing w:val="-4"/>
          <w:sz w:val="24"/>
          <w:szCs w:val="24"/>
          <w:lang w:val="uk-UA" w:eastAsia="uk-UA"/>
        </w:rPr>
        <w:t>навчальний рік, дозволило досяг</w:t>
      </w:r>
      <w:r w:rsidRPr="005F677F">
        <w:rPr>
          <w:rFonts w:ascii="Times New Roman" w:eastAsia="Times New Roman" w:hAnsi="Times New Roman" w:cs="Times New Roman"/>
          <w:color w:val="000000"/>
          <w:spacing w:val="-10"/>
          <w:sz w:val="24"/>
          <w:szCs w:val="24"/>
          <w:lang w:val="uk-UA" w:eastAsia="uk-UA"/>
        </w:rPr>
        <w:t xml:space="preserve">ти певних результатів у навчально-виховній  </w:t>
      </w:r>
      <w:r w:rsidRPr="005F677F">
        <w:rPr>
          <w:rFonts w:ascii="Times New Roman" w:eastAsia="Times New Roman" w:hAnsi="Times New Roman" w:cs="Times New Roman"/>
          <w:color w:val="000000"/>
          <w:spacing w:val="-4"/>
          <w:sz w:val="24"/>
          <w:szCs w:val="24"/>
          <w:lang w:val="uk-UA" w:eastAsia="uk-UA"/>
        </w:rPr>
        <w:t>діяльності.</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ru-RU"/>
        </w:rPr>
        <w:t>Щоб успішно розв’язати поставлені завдання, наш педагогічний колектив постійно шукає шляхи і форми підвищення якості навчання і виховання учнів, формує громадську активність, готує учнів до самостійного  життя, особливу увагу приділяючи наступності і взаємозв’язку всіх ланок дошкільної та  шкільної форм навчання.</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Для розвитку пізнавального інтересу, допитливості учнів та дітей  дошкільної групи,  належної теоретичної і практичної роботи, навчання  дітей  відбувалося в навчальних кабінетах, які обладнані відповідно до типових вимог про навчальний кабінет. Кращими кабінетами в   ЗНВК  визнані: кабінет 1 класу (Третяков Г.С.), кабінет біології (Петренко С.Д.),  кабінет зарубіжної  літетатури  (Лисенко Н.О.), кабінет української мови та літератури (Семенець С.І.),  навчальна кімната дошкільного закладу (Третякова В.В., Мірошнічеко Н.А.). </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Аналіз відвіданих уроків показав, що більшість уроків проводяться на високому та належному науково-методичному рівні. Заслуговують уваги уроки, проведені такими вчителями: Явор В.С., Третяковою В.І., Стьопіною О.В., Мищенко Л.В., Семенець С.І., Пічкою Т.А. та іншими.</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Одним із завдань методичної роботи є вивчення стану викладання базових дисциплін та рівня навчальних досягнень учнів у ЗНВК у контексті реформованої освіти. За 2018/2019 навчальний рік було вивчено і досліджено результати навчальних досягнень учнів із  захисту Вітчизни, української мови і літератури, учнів початкових класів, зарубіжної літератури, німецької мови, хімії, образотворчого мистецтва. Було проведено моніторинг успішності учнів 2 – 11 класів,  профільного навчання. Рівень навчальних досягнень учнів з навчальних предметів вивчався адміністрацією згідно з розподілом посадових обов’язків </w:t>
      </w:r>
      <w:r w:rsidRPr="005F677F">
        <w:rPr>
          <w:rFonts w:ascii="Times New Roman" w:eastAsia="Times New Roman" w:hAnsi="Times New Roman" w:cs="Times New Roman"/>
          <w:sz w:val="24"/>
          <w:szCs w:val="24"/>
          <w:lang w:val="uk-UA" w:eastAsia="ru-RU"/>
        </w:rPr>
        <w:lastRenderedPageBreak/>
        <w:t>та плану роботи ЗНВК. З метою систематизації отриманих даних, вивчення та наступного їх аналізу, адміністрацією розроблені відповідні пам’ятки щодо вивчення окремих предметів. За наслідками вивчення стану викладання  видаються відповідні накази по навчальному закладу, які обговорюються на засіданнях методичних об</w:t>
      </w:r>
      <w:r w:rsidRPr="005F677F">
        <w:rPr>
          <w:rFonts w:ascii="Times New Roman" w:eastAsia="Times New Roman" w:hAnsi="Times New Roman" w:cs="Times New Roman"/>
          <w:sz w:val="24"/>
          <w:szCs w:val="24"/>
          <w:lang w:eastAsia="ru-RU"/>
        </w:rPr>
        <w:t>’єднань та нарадах.</w:t>
      </w:r>
      <w:r w:rsidRPr="005F677F">
        <w:rPr>
          <w:rFonts w:ascii="Times New Roman" w:eastAsia="Times New Roman" w:hAnsi="Times New Roman" w:cs="Times New Roman"/>
          <w:sz w:val="24"/>
          <w:szCs w:val="24"/>
          <w:lang w:val="uk-UA" w:eastAsia="ru-RU"/>
        </w:rPr>
        <w:t xml:space="preserve">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У ЗНВК склалася певна система методичної роботи з педагогами, яка включає індивідуальні, групові та колективні форми роботи. На базі методичного кабінету   працюють методичні об’єднання: вчителів природничо-математичного циклу (керівник Петренко С.Д.), класних керівників (керівник  Стьопіна О.В.),   вчителів   початкових   класів   та   вихователів   дитячого   садка   (керівник Мищенко Л.В)   і   методичне   об’єднання   вчителів   суспільно-гуманітарного   циклу (керівник Семенець С.І.).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Методичні об’єднання спланували свою  роботу на рік; систематично проводились засідання, на яких обговорювались новинки науково-методичної та педагогічної літератури, навчальні програми, вивчались рекомендації щодо викладання навчальних предметів у 20</w:t>
      </w:r>
      <w:r w:rsidRPr="005F677F">
        <w:rPr>
          <w:rFonts w:ascii="Times New Roman" w:eastAsia="Times New Roman" w:hAnsi="Times New Roman" w:cs="Times New Roman"/>
          <w:sz w:val="24"/>
          <w:szCs w:val="24"/>
          <w:lang w:val="uk-UA" w:eastAsia="ru-RU"/>
        </w:rPr>
        <w:t>18/</w:t>
      </w:r>
      <w:r w:rsidRPr="005F677F">
        <w:rPr>
          <w:rFonts w:ascii="Times New Roman" w:eastAsia="Times New Roman" w:hAnsi="Times New Roman" w:cs="Times New Roman"/>
          <w:sz w:val="24"/>
          <w:szCs w:val="24"/>
          <w:lang w:eastAsia="ru-RU"/>
        </w:rPr>
        <w:t>20</w:t>
      </w:r>
      <w:r w:rsidRPr="005F677F">
        <w:rPr>
          <w:rFonts w:ascii="Times New Roman" w:eastAsia="Times New Roman" w:hAnsi="Times New Roman" w:cs="Times New Roman"/>
          <w:sz w:val="24"/>
          <w:szCs w:val="24"/>
          <w:lang w:val="uk-UA" w:eastAsia="ru-RU"/>
        </w:rPr>
        <w:t>19</w:t>
      </w:r>
      <w:r w:rsidRPr="005F677F">
        <w:rPr>
          <w:rFonts w:ascii="Times New Roman" w:eastAsia="Times New Roman" w:hAnsi="Times New Roman" w:cs="Times New Roman"/>
          <w:sz w:val="24"/>
          <w:szCs w:val="24"/>
          <w:lang w:eastAsia="ru-RU"/>
        </w:rPr>
        <w:t xml:space="preserve"> н</w:t>
      </w:r>
      <w:r w:rsidRPr="005F677F">
        <w:rPr>
          <w:rFonts w:ascii="Times New Roman" w:eastAsia="Times New Roman" w:hAnsi="Times New Roman" w:cs="Times New Roman"/>
          <w:sz w:val="24"/>
          <w:szCs w:val="24"/>
          <w:lang w:val="uk-UA" w:eastAsia="ru-RU"/>
        </w:rPr>
        <w:t>авчальному році</w:t>
      </w:r>
      <w:r w:rsidRPr="005F677F">
        <w:rPr>
          <w:rFonts w:ascii="Times New Roman" w:eastAsia="Times New Roman" w:hAnsi="Times New Roman" w:cs="Times New Roman"/>
          <w:sz w:val="24"/>
          <w:szCs w:val="24"/>
          <w:lang w:eastAsia="ru-RU"/>
        </w:rPr>
        <w:t>, обговорювались, аналізувались, моделювались відкриті уроки, позакласні заходи, знайомились з новими освітніми технологіями, новими методами та прийомами навчання.</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Вчителі початкової ланки продовжують працювати над проблемами індивідуального підходу до учня, в основі яких – ідея розвитку дитини. Ці надбання забезпечують цілеспрямований і результативний процес навчальної діяльності, позначаються на кінцевому результаті – рівні навченості та вихованості учнів.</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color w:val="191A1E"/>
          <w:sz w:val="24"/>
          <w:szCs w:val="24"/>
          <w:lang w:eastAsia="ru-RU"/>
        </w:rPr>
        <w:t>З 1 вересня 2018-го перший клас почав вчитися за новим освітнім стандартом Нової української школи. Це один зі складників освітньої реформи. Його мета — навчити дитину користуватися набутими знаннями в житті, а не зазубрювати матеріал. Для цього застосовувалися нові підходи й методики викладання. День у класі починався з розмови в ігровой зоні класної кімнати. Півгодинне заняття називається «ранкове коло» — з учителем діти говорять про минулі вихідні, про настрій і, зрештою, про все цікаве, чим хочуть поділитися. Щопонеділка на такому «ранковому колі» обирається тема, яку діти пізнаватимуть протягом тижня. Увесь тиждень дана тематика інтегрується в навчальні предмети. Так, відповідно до ідеї «нової школи» діти  пізнають світ цілісно, бо в шість років їм складно ділити його на математику, літературу й природознавство.  Після такої півгодинної «розминки» починаються уроки. Парти в класі розставлені колами. Учнів сидять обличчями одне до одного, тож дитина бачить навпроти себе очі друзів, а не спину однокласника попереду. Крім того, це має полегшити роботу в команді. Адже саме завданням, які б розвивали роботу в колективі, віддає перевагу новий освітній стандарт. Протягом уроку діти вільні висловлюватися й ділитися думками про те, що відбувається. Тут не треба довго тягнути руку й боятися озватися, доки не дозволить учитель.</w:t>
      </w:r>
    </w:p>
    <w:p w:rsidR="005F677F" w:rsidRPr="005F677F" w:rsidRDefault="005F677F" w:rsidP="005F677F">
      <w:pPr>
        <w:shd w:val="clear" w:color="auto" w:fill="FFFFFF"/>
        <w:spacing w:after="0" w:line="240" w:lineRule="auto"/>
        <w:ind w:firstLine="709"/>
        <w:jc w:val="both"/>
        <w:rPr>
          <w:rFonts w:ascii="Times New Roman" w:eastAsia="Times New Roman" w:hAnsi="Times New Roman" w:cs="Times New Roman"/>
          <w:color w:val="191A1E"/>
          <w:sz w:val="24"/>
          <w:szCs w:val="24"/>
          <w:lang w:eastAsia="ru-RU"/>
        </w:rPr>
      </w:pPr>
      <w:r w:rsidRPr="005F677F">
        <w:rPr>
          <w:rFonts w:ascii="Times New Roman" w:eastAsia="Times New Roman" w:hAnsi="Times New Roman" w:cs="Times New Roman"/>
          <w:color w:val="191A1E"/>
          <w:sz w:val="24"/>
          <w:szCs w:val="24"/>
          <w:lang w:eastAsia="ru-RU"/>
        </w:rPr>
        <w:t xml:space="preserve">Вчителі початкової ланки, пройшли курси підготовки. </w:t>
      </w:r>
    </w:p>
    <w:p w:rsidR="005F677F" w:rsidRPr="005F677F" w:rsidRDefault="005F677F" w:rsidP="005F677F">
      <w:pPr>
        <w:shd w:val="clear" w:color="auto" w:fill="FFFFFF"/>
        <w:spacing w:after="0" w:line="240" w:lineRule="auto"/>
        <w:ind w:firstLine="709"/>
        <w:jc w:val="both"/>
        <w:rPr>
          <w:rFonts w:ascii="Times New Roman" w:eastAsia="Times New Roman" w:hAnsi="Times New Roman" w:cs="Times New Roman"/>
          <w:color w:val="191A1E"/>
          <w:sz w:val="24"/>
          <w:szCs w:val="24"/>
          <w:lang w:eastAsia="ru-RU"/>
        </w:rPr>
      </w:pPr>
      <w:r w:rsidRPr="005F677F">
        <w:rPr>
          <w:rFonts w:ascii="Times New Roman" w:eastAsia="Times New Roman" w:hAnsi="Times New Roman" w:cs="Times New Roman"/>
          <w:color w:val="191A1E"/>
          <w:sz w:val="24"/>
          <w:szCs w:val="24"/>
          <w:lang w:eastAsia="ru-RU"/>
        </w:rPr>
        <w:t xml:space="preserve"> Дітям цікаво ходити до школи й здобувати знання. Вони відкритіші, швидше адаптувалися в школі, перезнайомилися і знайшли друзів.</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Вчителі суспільно-гуманітарного циклу ведуть пошук нових раціональних шляхів не тільки розвитку інтелекту, інтересу учнів до навчального предмета, а також збагачення їхніх знань, розширення кругозору, виховання творчої особистості. У цьому їм допомагає нетрадиційна побудова уроку, розробка алгоритмів дій, проведення нестандартних уроків. Вчителі працювали над удосконаленням форм  і методів навчання і виховання, знайомились з ефективним педагогічним досвідом вчителів області і району, впроваджували його в практичну діяльність, залучали учнів до навчально-пізнавальної, дослідницької, самостійної і творчої роботи, до співпраці, використовували  методи  «мікрофон», «ток-шоу»,  «робота в парах», «робота в групі»,  рольові ігри, театралізовані уроки, уроки-подорожі, змагання, вікторини, тощо. Сутність таких методів полягає в організації навчання таким чином, щоб практично всі учні  були залучені до процесу пізнання.</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В основу роботи вчителів математично-природничого циклу покладено вивчення здібностей особистості на основі раціонального і педагогічно  доцільного   застосування методів і прийомів активізації пізнавальної діяльності, самостійності, самоконтролю </w:t>
      </w:r>
      <w:r w:rsidRPr="005F677F">
        <w:rPr>
          <w:rFonts w:ascii="Times New Roman" w:eastAsia="Times New Roman" w:hAnsi="Times New Roman" w:cs="Times New Roman"/>
          <w:sz w:val="24"/>
          <w:szCs w:val="24"/>
          <w:lang w:val="uk-UA" w:eastAsia="ru-RU"/>
        </w:rPr>
        <w:lastRenderedPageBreak/>
        <w:t>шляхом впровадження нових технологій навчання, використання активних форм навчальної праці.</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Робота методичного об’єднання вчителів математично-природничого циклу була спрямована на розвиток навчальних можливостей кожного учня, виявлення обдарованої дитини, розвиток творчого мислення учнів на уроках та позаурочний час, на удосконалення методики проведення різних видів занять та їх навчально-методичного та матеріально-технічного забезпечення.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У ЗНВК створена методична рада на чолі з заступником директора з навчально-виховної роботи Явор В.С., яка і керувала роботою ШМО.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Протягом навчального року відбулися засідання методичної ради, на яких розглядалися питання впровадження інноваційних технологій в освітній процес, керівництва самоосвітою, атестації вчителів, підготовки та результативності учнів з предметних олімпіад, індивідуально-методичної роботи з учителями тощо.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У 2018/2019 навчального року була створена тимчасова творча група, яка працювала над проблемою «Метод проектів у навчально-виховному процесі»; члени тимчасової творчої групи знайомили педколектив  із особливостями проектної технології, її використанням у навчально-виховному процесі,  проводили анкетування, опитування учнів та вчителів з метою створення банку проектів. Вчителями ЗНВК були проведені відкриті уроки з використанням методу проектів.</w:t>
      </w:r>
    </w:p>
    <w:p w:rsidR="005F677F" w:rsidRPr="005F677F" w:rsidRDefault="005F677F" w:rsidP="005F677F">
      <w:pPr>
        <w:spacing w:after="0" w:line="240" w:lineRule="auto"/>
        <w:ind w:right="-38"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Заступником директора з навчально-виховної роботи Явор В.С. проводились методичні консультації та індивідуальні співбесіди з членами педагогічного колективу. Щомісяця проводились оперативні методичні наради, на яких обговорювались вимоги до ведення зошитів, щоденників, особових справ учнів, класних журналів, рекомендації щодо проведення предметних і методичних тижнів, підготовки вчителя і учнів до уроку, побудови основних типів уроків, заслуховувались звіти про роботу шкільних МО вчителів початкових класів, математично-природничого та  гуманітарного циклу, проведений тренінг «Готуємось до ДПА та ЗНО».</w:t>
      </w:r>
    </w:p>
    <w:p w:rsidR="005F677F" w:rsidRPr="005F677F" w:rsidRDefault="005F677F" w:rsidP="005F677F">
      <w:pPr>
        <w:spacing w:after="0" w:line="240" w:lineRule="auto"/>
        <w:ind w:right="-38" w:firstLine="709"/>
        <w:jc w:val="both"/>
        <w:rPr>
          <w:rFonts w:ascii="Times New Roman" w:eastAsia="Times New Roman" w:hAnsi="Times New Roman" w:cs="Times New Roman"/>
          <w:bCs/>
          <w:sz w:val="24"/>
          <w:szCs w:val="24"/>
          <w:lang w:val="uk-UA" w:eastAsia="ru-RU"/>
        </w:rPr>
      </w:pPr>
      <w:r w:rsidRPr="005F677F">
        <w:rPr>
          <w:rFonts w:ascii="Times New Roman" w:eastAsia="Times New Roman" w:hAnsi="Times New Roman" w:cs="Times New Roman"/>
          <w:bCs/>
          <w:sz w:val="24"/>
          <w:szCs w:val="24"/>
          <w:lang w:val="uk-UA" w:eastAsia="ru-RU"/>
        </w:rPr>
        <w:t>Методичний кабінет школи поповнився новими матеріалами: тематичними розробками вчителів, доповідями, матеріалами. Постійно випускався методичний бюлетень.</w:t>
      </w:r>
    </w:p>
    <w:p w:rsidR="005F677F" w:rsidRPr="005F677F" w:rsidRDefault="005F677F" w:rsidP="005F677F">
      <w:pPr>
        <w:spacing w:after="0" w:line="240" w:lineRule="auto"/>
        <w:ind w:right="-38" w:firstLine="709"/>
        <w:jc w:val="both"/>
        <w:rPr>
          <w:rFonts w:ascii="Times New Roman" w:eastAsia="Times New Roman" w:hAnsi="Times New Roman" w:cs="Times New Roman"/>
          <w:color w:val="000000"/>
          <w:spacing w:val="-4"/>
          <w:sz w:val="24"/>
          <w:szCs w:val="24"/>
          <w:lang w:val="uk-UA" w:eastAsia="uk-UA"/>
        </w:rPr>
      </w:pPr>
      <w:r w:rsidRPr="005F677F">
        <w:rPr>
          <w:rFonts w:ascii="Times New Roman" w:eastAsia="Times New Roman" w:hAnsi="Times New Roman" w:cs="Times New Roman"/>
          <w:color w:val="000000"/>
          <w:spacing w:val="-7"/>
          <w:sz w:val="24"/>
          <w:szCs w:val="24"/>
          <w:lang w:val="uk-UA" w:eastAsia="uk-UA"/>
        </w:rPr>
        <w:t xml:space="preserve"> Календарно-тематичне планування вчите</w:t>
      </w:r>
      <w:r w:rsidRPr="005F677F">
        <w:rPr>
          <w:rFonts w:ascii="Times New Roman" w:eastAsia="Times New Roman" w:hAnsi="Times New Roman" w:cs="Times New Roman"/>
          <w:color w:val="000000"/>
          <w:spacing w:val="-5"/>
          <w:sz w:val="24"/>
          <w:szCs w:val="24"/>
          <w:lang w:val="uk-UA" w:eastAsia="uk-UA"/>
        </w:rPr>
        <w:t>лів проаналізоване адміністрацією ЗНВК і затверджене.</w:t>
      </w:r>
      <w:r w:rsidRPr="005F677F">
        <w:rPr>
          <w:rFonts w:ascii="Times New Roman" w:eastAsia="Times New Roman" w:hAnsi="Times New Roman" w:cs="Times New Roman"/>
          <w:color w:val="000000"/>
          <w:spacing w:val="-8"/>
          <w:sz w:val="24"/>
          <w:szCs w:val="24"/>
          <w:lang w:val="uk-UA" w:eastAsia="uk-UA"/>
        </w:rPr>
        <w:t xml:space="preserve"> Вся документація  ведеться </w:t>
      </w:r>
      <w:r w:rsidRPr="005F677F">
        <w:rPr>
          <w:rFonts w:ascii="Times New Roman" w:eastAsia="Times New Roman" w:hAnsi="Times New Roman" w:cs="Times New Roman"/>
          <w:color w:val="000000"/>
          <w:spacing w:val="-4"/>
          <w:sz w:val="24"/>
          <w:szCs w:val="24"/>
          <w:lang w:val="uk-UA" w:eastAsia="uk-UA"/>
        </w:rPr>
        <w:t>згідно вимог Інструкції з ведення ділової документації ЗНВК.</w:t>
      </w:r>
    </w:p>
    <w:p w:rsidR="005F677F" w:rsidRPr="005F677F" w:rsidRDefault="005F677F" w:rsidP="005F677F">
      <w:pPr>
        <w:spacing w:after="0" w:line="240" w:lineRule="auto"/>
        <w:ind w:right="-38" w:firstLine="709"/>
        <w:jc w:val="both"/>
        <w:rPr>
          <w:rFonts w:ascii="Times New Roman" w:eastAsia="Times New Roman" w:hAnsi="Times New Roman" w:cs="Times New Roman"/>
          <w:color w:val="000000"/>
          <w:spacing w:val="-3"/>
          <w:sz w:val="24"/>
          <w:szCs w:val="24"/>
          <w:lang w:val="uk-UA" w:eastAsia="uk-UA"/>
        </w:rPr>
      </w:pPr>
      <w:r w:rsidRPr="005F677F">
        <w:rPr>
          <w:rFonts w:ascii="Times New Roman" w:eastAsia="Times New Roman" w:hAnsi="Times New Roman" w:cs="Times New Roman"/>
          <w:color w:val="000000"/>
          <w:spacing w:val="-5"/>
          <w:sz w:val="24"/>
          <w:szCs w:val="24"/>
          <w:lang w:val="uk-UA" w:eastAsia="uk-UA"/>
        </w:rPr>
        <w:t xml:space="preserve">Оцінювання навчальних досягнень учнів </w:t>
      </w:r>
      <w:r w:rsidRPr="005F677F">
        <w:rPr>
          <w:rFonts w:ascii="Times New Roman" w:eastAsia="Times New Roman" w:hAnsi="Times New Roman" w:cs="Times New Roman"/>
          <w:color w:val="000000"/>
          <w:spacing w:val="2"/>
          <w:sz w:val="24"/>
          <w:szCs w:val="24"/>
          <w:lang w:val="uk-UA" w:eastAsia="uk-UA"/>
        </w:rPr>
        <w:t>здійснюється згідно з Критеріями оці</w:t>
      </w:r>
      <w:r w:rsidRPr="005F677F">
        <w:rPr>
          <w:rFonts w:ascii="Times New Roman" w:eastAsia="Times New Roman" w:hAnsi="Times New Roman" w:cs="Times New Roman"/>
          <w:color w:val="000000"/>
          <w:spacing w:val="2"/>
          <w:sz w:val="24"/>
          <w:szCs w:val="24"/>
          <w:lang w:val="uk-UA" w:eastAsia="uk-UA"/>
        </w:rPr>
        <w:softHyphen/>
      </w:r>
      <w:r w:rsidRPr="005F677F">
        <w:rPr>
          <w:rFonts w:ascii="Times New Roman" w:eastAsia="Times New Roman" w:hAnsi="Times New Roman" w:cs="Times New Roman"/>
          <w:color w:val="000000"/>
          <w:spacing w:val="3"/>
          <w:sz w:val="24"/>
          <w:szCs w:val="24"/>
          <w:lang w:val="uk-UA" w:eastAsia="uk-UA"/>
        </w:rPr>
        <w:t xml:space="preserve">нювання навчальних досягнень учнів, </w:t>
      </w:r>
      <w:r w:rsidRPr="005F677F">
        <w:rPr>
          <w:rFonts w:ascii="Times New Roman" w:eastAsia="Times New Roman" w:hAnsi="Times New Roman" w:cs="Times New Roman"/>
          <w:color w:val="000000"/>
          <w:spacing w:val="-3"/>
          <w:sz w:val="24"/>
          <w:szCs w:val="24"/>
          <w:lang w:val="uk-UA" w:eastAsia="uk-UA"/>
        </w:rPr>
        <w:t>затвердженими МОН України.</w:t>
      </w:r>
    </w:p>
    <w:p w:rsidR="005F677F" w:rsidRPr="005F677F" w:rsidRDefault="005F677F" w:rsidP="005F677F">
      <w:pPr>
        <w:spacing w:after="0" w:line="240" w:lineRule="auto"/>
        <w:ind w:right="-38"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color w:val="000000"/>
          <w:spacing w:val="-5"/>
          <w:sz w:val="24"/>
          <w:szCs w:val="24"/>
          <w:lang w:val="uk-UA" w:eastAsia="uk-UA"/>
        </w:rPr>
        <w:t xml:space="preserve">Навчально-виховний процес забезпечено </w:t>
      </w:r>
      <w:r w:rsidRPr="005F677F">
        <w:rPr>
          <w:rFonts w:ascii="Times New Roman" w:eastAsia="Times New Roman" w:hAnsi="Times New Roman" w:cs="Times New Roman"/>
          <w:color w:val="000000"/>
          <w:spacing w:val="-9"/>
          <w:sz w:val="24"/>
          <w:szCs w:val="24"/>
          <w:lang w:val="uk-UA" w:eastAsia="uk-UA"/>
        </w:rPr>
        <w:t xml:space="preserve">програмами, підручниками, педагогічними </w:t>
      </w:r>
      <w:r w:rsidRPr="005F677F">
        <w:rPr>
          <w:rFonts w:ascii="Times New Roman" w:eastAsia="Times New Roman" w:hAnsi="Times New Roman" w:cs="Times New Roman"/>
          <w:color w:val="000000"/>
          <w:spacing w:val="-2"/>
          <w:sz w:val="24"/>
          <w:szCs w:val="24"/>
          <w:lang w:val="uk-UA" w:eastAsia="uk-UA"/>
        </w:rPr>
        <w:t>періодичними виданнями тощо.</w:t>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b/>
          <w:sz w:val="24"/>
          <w:szCs w:val="24"/>
          <w:lang w:val="uk-UA" w:eastAsia="uk-UA"/>
        </w:rPr>
        <w:t>6. Аналіз навчально-виховного процесу</w:t>
      </w:r>
      <w:r w:rsidRPr="005F677F">
        <w:rPr>
          <w:rFonts w:ascii="Times New Roman" w:eastAsia="Times New Roman" w:hAnsi="Times New Roman" w:cs="Times New Roman"/>
          <w:sz w:val="24"/>
          <w:szCs w:val="24"/>
          <w:lang w:val="uk-UA" w:eastAsia="uk-UA"/>
        </w:rPr>
        <w:t xml:space="preserve"> </w:t>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Моніторинг рівня навчальних досягнень учнів за результатами двох останніх років вказує на те, що у 2018/2019 навчальному році зменшилолася кількість дітей, що навчаються на високому рівні (з 14 % в 2017/2018 навчальному році до 13% в 2018/2019), але збільшилася кількість учнів, які навчаються на достатньому рівні (з 37 % в 2017/2018 навчальному році до 39% в 2018/2019),   поряд з цим також збільшилася кількість учнів, які навчаються на початковому рівні (на 4%),  52 % учнів ЗНВК мають достатній та  високий  рівень знань з навчальних предметів.  В цілому якість знань учнів залишилася сталою.</w:t>
      </w:r>
    </w:p>
    <w:p w:rsidR="005F677F" w:rsidRPr="005F677F" w:rsidRDefault="005F677F" w:rsidP="005F677F">
      <w:pPr>
        <w:widowControl w:val="0"/>
        <w:shd w:val="clear" w:color="auto" w:fill="FFFFFF"/>
        <w:autoSpaceDE w:val="0"/>
        <w:autoSpaceDN w:val="0"/>
        <w:adjustRightInd w:val="0"/>
        <w:spacing w:before="120" w:after="0" w:line="240" w:lineRule="auto"/>
        <w:ind w:right="10"/>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Рівень навчальних досягнень учнів (%)</w:t>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
          <w:iCs/>
          <w:color w:val="000000"/>
          <w:spacing w:val="-6"/>
          <w:sz w:val="24"/>
          <w:szCs w:val="24"/>
          <w:lang w:val="uk-UA" w:eastAsia="uk-UA"/>
        </w:rPr>
      </w:pPr>
      <w:r w:rsidRPr="005F677F">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E11B1E8" wp14:editId="57E2D3AB">
            <wp:simplePos x="0" y="0"/>
            <wp:positionH relativeFrom="column">
              <wp:posOffset>564515</wp:posOffset>
            </wp:positionH>
            <wp:positionV relativeFrom="paragraph">
              <wp:posOffset>114935</wp:posOffset>
            </wp:positionV>
            <wp:extent cx="4800600" cy="2238375"/>
            <wp:effectExtent l="0" t="0" r="0" b="9525"/>
            <wp:wrapSquare wrapText="right"/>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
          <w:iCs/>
          <w:color w:val="000000"/>
          <w:spacing w:val="-6"/>
          <w:sz w:val="24"/>
          <w:szCs w:val="24"/>
          <w:lang w:val="uk-UA" w:eastAsia="uk-UA"/>
        </w:rPr>
      </w:pP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iCs/>
          <w:color w:val="000000"/>
          <w:spacing w:val="-6"/>
          <w:sz w:val="24"/>
          <w:szCs w:val="24"/>
          <w:lang w:val="uk-UA" w:eastAsia="uk-UA"/>
        </w:rPr>
      </w:pP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iCs/>
          <w:color w:val="000000"/>
          <w:spacing w:val="-6"/>
          <w:sz w:val="24"/>
          <w:szCs w:val="24"/>
          <w:lang w:val="uk-UA" w:eastAsia="uk-UA"/>
        </w:rPr>
        <w:t>Найвищі показники якості навчальних до</w:t>
      </w:r>
      <w:r w:rsidRPr="005F677F">
        <w:rPr>
          <w:rFonts w:ascii="Times New Roman" w:eastAsia="Times New Roman" w:hAnsi="Times New Roman" w:cs="Times New Roman"/>
          <w:iCs/>
          <w:color w:val="000000"/>
          <w:spacing w:val="-11"/>
          <w:sz w:val="24"/>
          <w:szCs w:val="24"/>
          <w:lang w:val="uk-UA" w:eastAsia="uk-UA"/>
        </w:rPr>
        <w:t>сягнень мають учні 2 (85%),  8 (66%), 3 , 4 ( по 60%)  класів.</w:t>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noProof/>
          <w:sz w:val="24"/>
          <w:szCs w:val="24"/>
          <w:lang w:eastAsia="ru-RU"/>
        </w:rPr>
        <w:drawing>
          <wp:inline distT="0" distB="0" distL="0" distR="0">
            <wp:extent cx="6584315" cy="309499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315" cy="3094990"/>
                    </a:xfrm>
                    <a:prstGeom prst="rect">
                      <a:avLst/>
                    </a:prstGeom>
                    <a:noFill/>
                  </pic:spPr>
                </pic:pic>
              </a:graphicData>
            </a:graphic>
          </wp:inline>
        </w:drawing>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sz w:val="24"/>
          <w:szCs w:val="24"/>
          <w:lang w:val="uk-UA" w:eastAsia="uk-UA"/>
        </w:rPr>
      </w:pPr>
      <w:r w:rsidRPr="005F677F">
        <w:rPr>
          <w:rFonts w:ascii="Cambria" w:eastAsia="Times New Roman" w:hAnsi="Cambria" w:cs="Times New Roman"/>
          <w:sz w:val="24"/>
          <w:szCs w:val="24"/>
          <w:lang w:val="uk-UA" w:eastAsia="uk-UA"/>
        </w:rPr>
        <w:t>Рівень навчальних досягнень учнів 2-11 класів</w:t>
      </w:r>
    </w:p>
    <w:p w:rsidR="005F677F" w:rsidRPr="005F677F" w:rsidRDefault="005F677F" w:rsidP="005F677F">
      <w:pPr>
        <w:widowControl w:val="0"/>
        <w:shd w:val="clear" w:color="auto" w:fill="FFFFFF"/>
        <w:autoSpaceDE w:val="0"/>
        <w:autoSpaceDN w:val="0"/>
        <w:adjustRightInd w:val="0"/>
        <w:spacing w:before="120" w:after="0" w:line="240" w:lineRule="auto"/>
        <w:ind w:right="10"/>
        <w:jc w:val="both"/>
        <w:rPr>
          <w:rFonts w:ascii="Times New Roman" w:eastAsia="Times New Roman" w:hAnsi="Times New Roman" w:cs="Times New Roman"/>
          <w:color w:val="000000"/>
          <w:spacing w:val="-1"/>
          <w:sz w:val="24"/>
          <w:szCs w:val="24"/>
          <w:lang w:val="uk-UA" w:eastAsia="uk-UA"/>
        </w:rPr>
      </w:pPr>
      <w:r w:rsidRPr="005F677F">
        <w:rPr>
          <w:rFonts w:ascii="Times New Roman" w:eastAsia="Times New Roman" w:hAnsi="Times New Roman" w:cs="Times New Roman"/>
          <w:noProof/>
          <w:color w:val="000000"/>
          <w:spacing w:val="-1"/>
          <w:sz w:val="24"/>
          <w:szCs w:val="24"/>
          <w:lang w:eastAsia="ru-RU"/>
        </w:rPr>
        <w:drawing>
          <wp:inline distT="0" distB="0" distL="0" distR="0">
            <wp:extent cx="6574790" cy="308419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4790" cy="3084195"/>
                    </a:xfrm>
                    <a:prstGeom prst="rect">
                      <a:avLst/>
                    </a:prstGeom>
                    <a:noFill/>
                  </pic:spPr>
                </pic:pic>
              </a:graphicData>
            </a:graphic>
          </wp:inline>
        </w:drawing>
      </w:r>
    </w:p>
    <w:p w:rsidR="005F677F" w:rsidRPr="005F677F" w:rsidRDefault="005F677F" w:rsidP="005F677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4"/>
          <w:szCs w:val="24"/>
          <w:lang w:val="uk-UA" w:eastAsia="uk-UA"/>
        </w:rPr>
      </w:pPr>
      <w:r w:rsidRPr="005F677F">
        <w:rPr>
          <w:rFonts w:ascii="Times New Roman" w:eastAsia="Times New Roman" w:hAnsi="Times New Roman" w:cs="Times New Roman"/>
          <w:color w:val="000000"/>
          <w:spacing w:val="-9"/>
          <w:sz w:val="24"/>
          <w:szCs w:val="24"/>
          <w:lang w:val="uk-UA" w:eastAsia="uk-UA"/>
        </w:rPr>
        <w:lastRenderedPageBreak/>
        <w:t xml:space="preserve">Результати державної підсумкової атестації </w:t>
      </w:r>
      <w:r w:rsidRPr="005F677F">
        <w:rPr>
          <w:rFonts w:ascii="Times New Roman" w:eastAsia="Times New Roman" w:hAnsi="Times New Roman" w:cs="Times New Roman"/>
          <w:color w:val="000000"/>
          <w:spacing w:val="-4"/>
          <w:sz w:val="24"/>
          <w:szCs w:val="24"/>
          <w:lang w:val="uk-UA" w:eastAsia="uk-UA"/>
        </w:rPr>
        <w:t xml:space="preserve">у 4, 9, 11 класах свідчать про достатню </w:t>
      </w:r>
      <w:r w:rsidRPr="005F677F">
        <w:rPr>
          <w:rFonts w:ascii="Times New Roman" w:eastAsia="Times New Roman" w:hAnsi="Times New Roman" w:cs="Times New Roman"/>
          <w:color w:val="000000"/>
          <w:spacing w:val="-7"/>
          <w:sz w:val="24"/>
          <w:szCs w:val="24"/>
          <w:lang w:val="uk-UA" w:eastAsia="uk-UA"/>
        </w:rPr>
        <w:t xml:space="preserve">підготовчу роботу вчителів до проведення </w:t>
      </w:r>
      <w:r w:rsidRPr="005F677F">
        <w:rPr>
          <w:rFonts w:ascii="Times New Roman" w:eastAsia="Times New Roman" w:hAnsi="Times New Roman" w:cs="Times New Roman"/>
          <w:color w:val="000000"/>
          <w:spacing w:val="-6"/>
          <w:sz w:val="24"/>
          <w:szCs w:val="24"/>
          <w:lang w:val="uk-UA" w:eastAsia="uk-UA"/>
        </w:rPr>
        <w:t xml:space="preserve">державного іспиту. </w:t>
      </w:r>
      <w:r w:rsidRPr="005F677F">
        <w:rPr>
          <w:rFonts w:ascii="Times New Roman" w:eastAsia="Times New Roman" w:hAnsi="Times New Roman" w:cs="Times New Roman"/>
          <w:color w:val="000000"/>
          <w:spacing w:val="-10"/>
          <w:sz w:val="24"/>
          <w:szCs w:val="24"/>
          <w:lang w:val="uk-UA" w:eastAsia="uk-UA"/>
        </w:rPr>
        <w:t>У порівнянні підсумків ДПА</w:t>
      </w:r>
      <w:r w:rsidRPr="005F677F">
        <w:rPr>
          <w:rFonts w:ascii="Times New Roman" w:eastAsia="Times New Roman" w:hAnsi="Times New Roman" w:cs="Times New Roman"/>
          <w:color w:val="000000"/>
          <w:spacing w:val="-10"/>
          <w:sz w:val="24"/>
          <w:szCs w:val="24"/>
          <w:lang w:eastAsia="uk-UA"/>
        </w:rPr>
        <w:t xml:space="preserve"> та ЗНО</w:t>
      </w:r>
      <w:r w:rsidRPr="005F677F">
        <w:rPr>
          <w:rFonts w:ascii="Times New Roman" w:eastAsia="Times New Roman" w:hAnsi="Times New Roman" w:cs="Times New Roman"/>
          <w:color w:val="000000"/>
          <w:spacing w:val="-10"/>
          <w:sz w:val="24"/>
          <w:szCs w:val="24"/>
          <w:lang w:val="uk-UA" w:eastAsia="uk-UA"/>
        </w:rPr>
        <w:t xml:space="preserve"> з результатами </w:t>
      </w:r>
      <w:r w:rsidRPr="005F677F">
        <w:rPr>
          <w:rFonts w:ascii="Times New Roman" w:eastAsia="Times New Roman" w:hAnsi="Times New Roman" w:cs="Times New Roman"/>
          <w:color w:val="000000"/>
          <w:spacing w:val="-5"/>
          <w:sz w:val="24"/>
          <w:szCs w:val="24"/>
          <w:lang w:val="uk-UA" w:eastAsia="uk-UA"/>
        </w:rPr>
        <w:t>навчальних досягнень за рік</w:t>
      </w:r>
      <w:r w:rsidRPr="005F677F">
        <w:rPr>
          <w:rFonts w:ascii="Times New Roman" w:eastAsia="Times New Roman" w:hAnsi="Times New Roman" w:cs="Times New Roman"/>
          <w:color w:val="000000"/>
          <w:spacing w:val="-6"/>
          <w:sz w:val="24"/>
          <w:szCs w:val="24"/>
          <w:lang w:val="uk-UA" w:eastAsia="uk-UA"/>
        </w:rPr>
        <w:t xml:space="preserve"> </w:t>
      </w:r>
      <w:r w:rsidRPr="005F677F">
        <w:rPr>
          <w:rFonts w:ascii="Times New Roman" w:eastAsia="Times New Roman" w:hAnsi="Times New Roman" w:cs="Times New Roman"/>
          <w:color w:val="000000"/>
          <w:spacing w:val="-5"/>
          <w:sz w:val="24"/>
          <w:szCs w:val="24"/>
          <w:lang w:val="uk-UA" w:eastAsia="uk-UA"/>
        </w:rPr>
        <w:t>встановлено:</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2097"/>
        <w:gridCol w:w="986"/>
        <w:gridCol w:w="1005"/>
        <w:gridCol w:w="1182"/>
        <w:gridCol w:w="1155"/>
        <w:gridCol w:w="1248"/>
        <w:gridCol w:w="1105"/>
      </w:tblGrid>
      <w:tr w:rsidR="005F677F" w:rsidRPr="005F677F" w:rsidTr="005F677F">
        <w:trPr>
          <w:trHeight w:val="239"/>
        </w:trPr>
        <w:tc>
          <w:tcPr>
            <w:tcW w:w="762" w:type="dxa"/>
            <w:shd w:val="clear" w:color="auto" w:fill="auto"/>
            <w:vAlign w:val="center"/>
          </w:tcPr>
          <w:p w:rsidR="005F677F" w:rsidRPr="005F677F" w:rsidRDefault="005F677F" w:rsidP="005F677F">
            <w:pPr>
              <w:widowControl w:val="0"/>
              <w:autoSpaceDE w:val="0"/>
              <w:autoSpaceDN w:val="0"/>
              <w:adjustRightInd w:val="0"/>
              <w:spacing w:before="96" w:after="0" w:line="240" w:lineRule="auto"/>
              <w:jc w:val="center"/>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Клас</w:t>
            </w:r>
          </w:p>
        </w:tc>
        <w:tc>
          <w:tcPr>
            <w:tcW w:w="2097" w:type="dxa"/>
            <w:shd w:val="clear" w:color="auto" w:fill="auto"/>
            <w:vAlign w:val="center"/>
          </w:tcPr>
          <w:p w:rsidR="005F677F" w:rsidRPr="005F677F" w:rsidRDefault="005F677F" w:rsidP="005F677F">
            <w:pPr>
              <w:widowControl w:val="0"/>
              <w:autoSpaceDE w:val="0"/>
              <w:autoSpaceDN w:val="0"/>
              <w:adjustRightInd w:val="0"/>
              <w:spacing w:before="96" w:after="0" w:line="240" w:lineRule="auto"/>
              <w:jc w:val="center"/>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Предмет</w:t>
            </w:r>
          </w:p>
        </w:tc>
        <w:tc>
          <w:tcPr>
            <w:tcW w:w="986" w:type="dxa"/>
            <w:shd w:val="clear" w:color="auto" w:fill="auto"/>
            <w:vAlign w:val="center"/>
          </w:tcPr>
          <w:p w:rsidR="005F677F" w:rsidRPr="005F677F" w:rsidRDefault="005F677F" w:rsidP="005F677F">
            <w:pPr>
              <w:widowControl w:val="0"/>
              <w:autoSpaceDE w:val="0"/>
              <w:autoSpaceDN w:val="0"/>
              <w:adjustRightInd w:val="0"/>
              <w:spacing w:before="96" w:after="0" w:line="240" w:lineRule="auto"/>
              <w:jc w:val="center"/>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Річна</w:t>
            </w:r>
          </w:p>
        </w:tc>
        <w:tc>
          <w:tcPr>
            <w:tcW w:w="1005" w:type="dxa"/>
            <w:shd w:val="clear" w:color="auto" w:fill="auto"/>
            <w:vAlign w:val="center"/>
          </w:tcPr>
          <w:p w:rsidR="005F677F" w:rsidRPr="005F677F" w:rsidRDefault="005F677F" w:rsidP="005F677F">
            <w:pPr>
              <w:widowControl w:val="0"/>
              <w:autoSpaceDE w:val="0"/>
              <w:autoSpaceDN w:val="0"/>
              <w:adjustRightInd w:val="0"/>
              <w:spacing w:before="96" w:after="0" w:line="240" w:lineRule="auto"/>
              <w:jc w:val="center"/>
              <w:rPr>
                <w:rFonts w:ascii="Times New Roman" w:eastAsia="Times New Roman" w:hAnsi="Times New Roman" w:cs="Times New Roman"/>
                <w:b/>
                <w:sz w:val="24"/>
                <w:szCs w:val="24"/>
                <w:lang w:val="uk-UA" w:eastAsia="uk-UA"/>
              </w:rPr>
            </w:pPr>
            <w:r w:rsidRPr="005F677F">
              <w:rPr>
                <w:rFonts w:ascii="Times New Roman" w:eastAsia="Times New Roman" w:hAnsi="Times New Roman" w:cs="Times New Roman"/>
                <w:b/>
                <w:sz w:val="24"/>
                <w:szCs w:val="24"/>
                <w:lang w:val="uk-UA" w:eastAsia="uk-UA"/>
              </w:rPr>
              <w:t>ДПА</w:t>
            </w:r>
          </w:p>
        </w:tc>
        <w:tc>
          <w:tcPr>
            <w:tcW w:w="4690" w:type="dxa"/>
            <w:gridSpan w:val="4"/>
            <w:shd w:val="clear" w:color="auto" w:fill="auto"/>
            <w:vAlign w:val="center"/>
          </w:tcPr>
          <w:p w:rsidR="005F677F" w:rsidRPr="005F677F" w:rsidRDefault="005F677F" w:rsidP="005F677F">
            <w:pPr>
              <w:widowControl w:val="0"/>
              <w:autoSpaceDE w:val="0"/>
              <w:autoSpaceDN w:val="0"/>
              <w:adjustRightInd w:val="0"/>
              <w:spacing w:before="96" w:after="0" w:line="240" w:lineRule="auto"/>
              <w:jc w:val="center"/>
              <w:rPr>
                <w:rFonts w:ascii="Times New Roman" w:eastAsia="Times New Roman" w:hAnsi="Times New Roman" w:cs="Times New Roman"/>
                <w:b/>
                <w:sz w:val="24"/>
                <w:szCs w:val="24"/>
                <w:lang w:eastAsia="uk-UA"/>
              </w:rPr>
            </w:pPr>
            <w:r w:rsidRPr="005F677F">
              <w:rPr>
                <w:rFonts w:ascii="Times New Roman" w:eastAsia="Times New Roman" w:hAnsi="Times New Roman" w:cs="Times New Roman"/>
                <w:b/>
                <w:sz w:val="24"/>
                <w:szCs w:val="24"/>
                <w:lang w:eastAsia="uk-UA"/>
              </w:rPr>
              <w:t>ЗНО (кількість учнів)</w:t>
            </w:r>
          </w:p>
        </w:tc>
      </w:tr>
      <w:tr w:rsidR="005F677F" w:rsidRPr="005F677F" w:rsidTr="005F677F">
        <w:tc>
          <w:tcPr>
            <w:tcW w:w="762"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4</w:t>
            </w:r>
          </w:p>
        </w:tc>
        <w:tc>
          <w:tcPr>
            <w:tcW w:w="2097"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українська мова</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математика</w:t>
            </w:r>
          </w:p>
        </w:tc>
        <w:tc>
          <w:tcPr>
            <w:tcW w:w="986" w:type="dxa"/>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7.0</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7.2</w:t>
            </w:r>
          </w:p>
        </w:tc>
        <w:tc>
          <w:tcPr>
            <w:tcW w:w="1005" w:type="dxa"/>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7.4</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8.6</w:t>
            </w:r>
          </w:p>
        </w:tc>
        <w:tc>
          <w:tcPr>
            <w:tcW w:w="1182" w:type="dxa"/>
            <w:vMerge w:val="restart"/>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Не подолали поріг</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1155" w:type="dxa"/>
            <w:vMerge w:val="restart"/>
            <w:shd w:val="clear" w:color="auto" w:fill="auto"/>
          </w:tcPr>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Середній</w:t>
            </w: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48" w:type="dxa"/>
            <w:vMerge w:val="restart"/>
            <w:shd w:val="clear" w:color="auto" w:fill="auto"/>
          </w:tcPr>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Достатній</w:t>
            </w: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105" w:type="dxa"/>
            <w:vMerge w:val="restart"/>
            <w:shd w:val="clear" w:color="auto" w:fill="auto"/>
          </w:tcPr>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Високий</w:t>
            </w: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spacing w:after="0" w:line="240" w:lineRule="auto"/>
              <w:jc w:val="center"/>
              <w:rPr>
                <w:rFonts w:ascii="Times New Roman" w:eastAsia="Times New Roman" w:hAnsi="Times New Roman" w:cs="Times New Roman"/>
                <w:sz w:val="24"/>
                <w:szCs w:val="24"/>
                <w:lang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r>
      <w:tr w:rsidR="005F677F" w:rsidRPr="005F677F" w:rsidTr="005F677F">
        <w:trPr>
          <w:trHeight w:val="826"/>
        </w:trPr>
        <w:tc>
          <w:tcPr>
            <w:tcW w:w="762"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9</w:t>
            </w:r>
          </w:p>
        </w:tc>
        <w:tc>
          <w:tcPr>
            <w:tcW w:w="2097" w:type="dxa"/>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українська мова</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математика</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історія України</w:t>
            </w:r>
          </w:p>
        </w:tc>
        <w:tc>
          <w:tcPr>
            <w:tcW w:w="986" w:type="dxa"/>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5.0</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4.4</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4.0</w:t>
            </w:r>
          </w:p>
        </w:tc>
        <w:tc>
          <w:tcPr>
            <w:tcW w:w="1005" w:type="dxa"/>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5.0</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4.4</w:t>
            </w:r>
          </w:p>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4.4</w:t>
            </w:r>
          </w:p>
        </w:tc>
        <w:tc>
          <w:tcPr>
            <w:tcW w:w="1182" w:type="dxa"/>
            <w:vMerge/>
            <w:shd w:val="clear" w:color="auto" w:fill="auto"/>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tc>
        <w:tc>
          <w:tcPr>
            <w:tcW w:w="1155" w:type="dxa"/>
            <w:vMerge/>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48" w:type="dxa"/>
            <w:vMerge/>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105" w:type="dxa"/>
            <w:vMerge/>
            <w:shd w:val="clear" w:color="auto" w:fill="auto"/>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r>
      <w:tr w:rsidR="00B936A5" w:rsidRPr="005F677F" w:rsidTr="005F677F">
        <w:tc>
          <w:tcPr>
            <w:tcW w:w="762" w:type="dxa"/>
            <w:shd w:val="clear" w:color="auto" w:fill="auto"/>
          </w:tcPr>
          <w:p w:rsidR="00B936A5" w:rsidRPr="005F677F" w:rsidRDefault="00B936A5" w:rsidP="00B936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11</w:t>
            </w:r>
          </w:p>
        </w:tc>
        <w:tc>
          <w:tcPr>
            <w:tcW w:w="2097" w:type="dxa"/>
            <w:shd w:val="clear" w:color="auto" w:fill="auto"/>
          </w:tcPr>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українська мова</w:t>
            </w:r>
          </w:p>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історія України</w:t>
            </w:r>
          </w:p>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біологія</w:t>
            </w:r>
          </w:p>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математика</w:t>
            </w:r>
          </w:p>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географія</w:t>
            </w:r>
          </w:p>
          <w:p w:rsidR="00B936A5" w:rsidRPr="005F677F" w:rsidRDefault="00B936A5" w:rsidP="00B936A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хімія</w:t>
            </w:r>
          </w:p>
        </w:tc>
        <w:tc>
          <w:tcPr>
            <w:tcW w:w="986"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6.4</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7.2</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6.4</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6.4</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8.0</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7.8</w:t>
            </w:r>
          </w:p>
        </w:tc>
        <w:tc>
          <w:tcPr>
            <w:tcW w:w="1005"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5,6</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7,3</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5</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4</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8,0</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4</w:t>
            </w:r>
          </w:p>
        </w:tc>
        <w:tc>
          <w:tcPr>
            <w:tcW w:w="1182"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tc>
        <w:tc>
          <w:tcPr>
            <w:tcW w:w="1155"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3</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2</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tc>
        <w:tc>
          <w:tcPr>
            <w:tcW w:w="1248"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2</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tc>
        <w:tc>
          <w:tcPr>
            <w:tcW w:w="1105" w:type="dxa"/>
            <w:shd w:val="clear" w:color="auto" w:fill="auto"/>
          </w:tcPr>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1</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p w:rsidR="00B936A5" w:rsidRPr="00B936A5" w:rsidRDefault="00B936A5" w:rsidP="00B936A5">
            <w:pPr>
              <w:spacing w:after="0" w:line="240" w:lineRule="auto"/>
              <w:jc w:val="center"/>
              <w:rPr>
                <w:rFonts w:ascii="Times New Roman" w:hAnsi="Times New Roman" w:cs="Times New Roman"/>
                <w:sz w:val="24"/>
                <w:szCs w:val="24"/>
              </w:rPr>
            </w:pPr>
            <w:r w:rsidRPr="00B936A5">
              <w:rPr>
                <w:rFonts w:ascii="Times New Roman" w:hAnsi="Times New Roman" w:cs="Times New Roman"/>
                <w:sz w:val="24"/>
                <w:szCs w:val="24"/>
              </w:rPr>
              <w:t>-</w:t>
            </w:r>
          </w:p>
        </w:tc>
      </w:tr>
    </w:tbl>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  Під час ДПА підтвердили свої знання учні 4 класу, учні 9 класу мають низький рівень знань, але розбіжностей між оцінками ДПА та річними немає, учні 11 класу склали ЗНО та ДПА.       </w:t>
      </w:r>
    </w:p>
    <w:p w:rsidR="005F677F" w:rsidRPr="005F677F" w:rsidRDefault="005F677F" w:rsidP="005F677F">
      <w:pPr>
        <w:spacing w:after="0" w:line="240" w:lineRule="auto"/>
        <w:ind w:firstLine="709"/>
        <w:rPr>
          <w:rFonts w:ascii="Times New Roman" w:eastAsia="Times New Roman" w:hAnsi="Times New Roman" w:cs="Times New Roman"/>
          <w:i/>
          <w:sz w:val="24"/>
          <w:szCs w:val="24"/>
          <w:u w:val="single"/>
          <w:lang w:val="uk-UA" w:eastAsia="ru-RU"/>
        </w:rPr>
      </w:pPr>
      <w:r w:rsidRPr="005F677F">
        <w:rPr>
          <w:rFonts w:ascii="Times New Roman" w:eastAsia="Times New Roman" w:hAnsi="Times New Roman" w:cs="Times New Roman"/>
          <w:sz w:val="24"/>
          <w:szCs w:val="24"/>
          <w:lang w:val="uk-UA" w:eastAsia="ru-RU"/>
        </w:rPr>
        <w:t xml:space="preserve">У </w:t>
      </w:r>
      <w:r w:rsidRPr="005F677F">
        <w:rPr>
          <w:rFonts w:ascii="Times New Roman" w:eastAsia="Times New Roman" w:hAnsi="Times New Roman" w:cs="Times New Roman"/>
          <w:spacing w:val="-8"/>
          <w:sz w:val="24"/>
          <w:szCs w:val="24"/>
          <w:lang w:val="uk-UA" w:eastAsia="ru-RU"/>
        </w:rPr>
        <w:t xml:space="preserve">2018/2019 навчальному році  переможцями ІІ етапу  предметних олімпіад стали </w:t>
      </w:r>
      <w:r w:rsidRPr="005F677F">
        <w:rPr>
          <w:rFonts w:ascii="Times New Roman" w:eastAsia="Times New Roman" w:hAnsi="Times New Roman" w:cs="Times New Roman"/>
          <w:spacing w:val="-1"/>
          <w:sz w:val="24"/>
          <w:szCs w:val="24"/>
          <w:lang w:val="uk-UA" w:eastAsia="ru-RU"/>
        </w:rPr>
        <w:t>учні:</w:t>
      </w:r>
      <w:r w:rsidRPr="005F677F">
        <w:rPr>
          <w:rFonts w:ascii="Times New Roman" w:eastAsia="Times New Roman" w:hAnsi="Times New Roman" w:cs="Times New Roman"/>
          <w:i/>
          <w:sz w:val="24"/>
          <w:szCs w:val="24"/>
          <w:u w:val="single"/>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209"/>
        <w:gridCol w:w="972"/>
        <w:gridCol w:w="2563"/>
        <w:gridCol w:w="2817"/>
      </w:tblGrid>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 з/п</w:t>
            </w:r>
          </w:p>
        </w:tc>
        <w:tc>
          <w:tcPr>
            <w:tcW w:w="2268"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Клас,</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місце</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7F">
              <w:rPr>
                <w:rFonts w:ascii="Times New Roman" w:eastAsia="Times New Roman" w:hAnsi="Times New Roman" w:cs="Times New Roman"/>
                <w:b/>
                <w:sz w:val="24"/>
                <w:szCs w:val="24"/>
                <w:lang w:val="uk-UA" w:eastAsia="ru-RU"/>
              </w:rPr>
              <w:t>ПІБ учня-перемо</w:t>
            </w:r>
            <w:r w:rsidRPr="005F677F">
              <w:rPr>
                <w:rFonts w:ascii="Times New Roman" w:eastAsia="Times New Roman" w:hAnsi="Times New Roman" w:cs="Times New Roman"/>
                <w:b/>
                <w:sz w:val="24"/>
                <w:szCs w:val="24"/>
                <w:lang w:eastAsia="ru-RU"/>
              </w:rPr>
              <w:t xml:space="preserve">жця </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7F">
              <w:rPr>
                <w:rFonts w:ascii="Times New Roman" w:eastAsia="Times New Roman" w:hAnsi="Times New Roman" w:cs="Times New Roman"/>
                <w:b/>
                <w:sz w:val="24"/>
                <w:szCs w:val="24"/>
                <w:lang w:eastAsia="ru-RU"/>
              </w:rPr>
              <w:t>ІІ (районного) етапу</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77F">
              <w:rPr>
                <w:rFonts w:ascii="Times New Roman" w:eastAsia="Times New Roman" w:hAnsi="Times New Roman" w:cs="Times New Roman"/>
                <w:b/>
                <w:sz w:val="24"/>
                <w:szCs w:val="24"/>
                <w:lang w:eastAsia="ru-RU"/>
              </w:rPr>
              <w:t>ПІБ вчителя, який готував учня до олімпіади</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8/ІІІ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Ляшков Максим</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Стьопіна О.В.</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Білецький Артем</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Стьопіна О.В.</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 Владислав</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Стьопіна О.В.</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Ільясов Амурхан</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Стьопіна О.В.</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Трудове навчання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Амуршаєв Руслан </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Стьопіна О.В.</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Українська мова та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7/І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Лисенко Софія</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Семенець С.І.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Українська мова та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7/ІІ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Зінченко Владислава</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Семенець С.І.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Українська мова та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Половко Каріна</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Семенець С.І.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Українська мова та література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Половко Анастасія</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Семенець С.І.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Фізика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Половко Анастасія</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Бєляєва Н.Л.</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Географія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Половко Каріна</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Петренко С.Д.</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Географія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Семенець Єлизавета</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Петренко С.Д.</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Історія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9/ІІІ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Калінкіна Віолета</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Третякова В.І.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Історія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10/ІІ</w:t>
            </w:r>
          </w:p>
        </w:tc>
        <w:tc>
          <w:tcPr>
            <w:tcW w:w="269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Половко Анастасія</w:t>
            </w:r>
          </w:p>
        </w:tc>
        <w:tc>
          <w:tcPr>
            <w:tcW w:w="300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Третякова В.І.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Історія</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Звягіна Світлана</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Третякова В.І.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16.</w:t>
            </w:r>
          </w:p>
        </w:tc>
        <w:tc>
          <w:tcPr>
            <w:tcW w:w="2268"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Економіка</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Алієв Марлен</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Петренко С.Д.</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Правознавство </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Алієв Марлен</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Третякова В.І.</w:t>
            </w:r>
          </w:p>
        </w:tc>
      </w:tr>
      <w:tr w:rsidR="005F677F" w:rsidRPr="005F677F" w:rsidTr="005F677F">
        <w:tc>
          <w:tcPr>
            <w:tcW w:w="81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23"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Правознавство </w:t>
            </w:r>
          </w:p>
        </w:tc>
        <w:tc>
          <w:tcPr>
            <w:tcW w:w="992" w:type="dxa"/>
            <w:tcBorders>
              <w:top w:val="single" w:sz="4" w:space="0" w:color="auto"/>
              <w:left w:val="single" w:sz="4" w:space="0" w:color="auto"/>
              <w:bottom w:val="single" w:sz="4" w:space="0" w:color="auto"/>
              <w:right w:val="single" w:sz="4" w:space="0" w:color="auto"/>
            </w:tcBorders>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11/ІІ</w:t>
            </w:r>
          </w:p>
        </w:tc>
        <w:tc>
          <w:tcPr>
            <w:tcW w:w="269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Звягіна Світлана</w:t>
            </w:r>
          </w:p>
        </w:tc>
        <w:tc>
          <w:tcPr>
            <w:tcW w:w="300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Третякова В.І.</w:t>
            </w:r>
          </w:p>
        </w:tc>
      </w:tr>
    </w:tbl>
    <w:p w:rsidR="005F677F" w:rsidRPr="005F677F" w:rsidRDefault="005F677F" w:rsidP="005F677F">
      <w:pPr>
        <w:spacing w:after="0" w:line="240" w:lineRule="auto"/>
        <w:ind w:firstLine="709"/>
        <w:rPr>
          <w:rFonts w:ascii="Times New Roman" w:eastAsia="Times New Roman" w:hAnsi="Times New Roman" w:cs="Times New Roman"/>
          <w:i/>
          <w:sz w:val="24"/>
          <w:szCs w:val="24"/>
          <w:u w:val="single"/>
          <w:lang w:val="uk-UA" w:eastAsia="ru-RU"/>
        </w:rPr>
      </w:pP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4"/>
          <w:szCs w:val="24"/>
          <w:lang w:val="uk-UA" w:eastAsia="uk-UA"/>
        </w:rPr>
      </w:pPr>
      <w:r w:rsidRPr="005F677F">
        <w:rPr>
          <w:rFonts w:ascii="Times New Roman" w:eastAsia="Times New Roman" w:hAnsi="Times New Roman" w:cs="Times New Roman"/>
          <w:color w:val="000000"/>
          <w:sz w:val="24"/>
          <w:szCs w:val="24"/>
          <w:lang w:val="uk-UA" w:eastAsia="uk-UA"/>
        </w:rPr>
        <w:t>Слід  звернути увагу на підвищення за</w:t>
      </w:r>
      <w:r w:rsidRPr="005F677F">
        <w:rPr>
          <w:rFonts w:ascii="Times New Roman" w:eastAsia="Times New Roman" w:hAnsi="Times New Roman" w:cs="Times New Roman"/>
          <w:color w:val="000000"/>
          <w:spacing w:val="-2"/>
          <w:sz w:val="24"/>
          <w:szCs w:val="24"/>
          <w:lang w:val="uk-UA" w:eastAsia="uk-UA"/>
        </w:rPr>
        <w:t xml:space="preserve">цікавленості до навчання у нашому навчальному закладі </w:t>
      </w:r>
      <w:r w:rsidRPr="005F677F">
        <w:rPr>
          <w:rFonts w:ascii="Times New Roman" w:eastAsia="Times New Roman" w:hAnsi="Times New Roman" w:cs="Times New Roman"/>
          <w:color w:val="000000"/>
          <w:spacing w:val="-6"/>
          <w:sz w:val="24"/>
          <w:szCs w:val="24"/>
          <w:lang w:val="uk-UA" w:eastAsia="uk-UA"/>
        </w:rPr>
        <w:t>перспективних учнів, створення для цього</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color w:val="000000"/>
          <w:spacing w:val="-4"/>
          <w:sz w:val="24"/>
          <w:szCs w:val="24"/>
          <w:lang w:val="uk-UA" w:eastAsia="uk-UA"/>
        </w:rPr>
        <w:t xml:space="preserve">відповідних умов для   індивідуальної роботи з цією категорією дітей. </w:t>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color w:val="000000"/>
          <w:sz w:val="24"/>
          <w:szCs w:val="24"/>
          <w:lang w:val="uk-UA" w:eastAsia="uk-UA"/>
        </w:rPr>
        <w:t xml:space="preserve">7. </w:t>
      </w:r>
      <w:r w:rsidRPr="005F677F">
        <w:rPr>
          <w:rFonts w:ascii="Times New Roman" w:eastAsia="Times New Roman" w:hAnsi="Times New Roman" w:cs="Times New Roman"/>
          <w:b/>
          <w:color w:val="000000"/>
          <w:sz w:val="24"/>
          <w:szCs w:val="24"/>
          <w:lang w:val="uk-UA" w:eastAsia="uk-UA"/>
        </w:rPr>
        <w:t>Управлінський моніторинг</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Управління школою здійснюється згідно річного плану роботи ЗНВК, плану внутрішкільного контролю. Система планування, що відпрацьована у ЗНВК і заснована на взаємодії всіх ланок, підрозділів та учасників навчально-виховного процесу, забезпечує </w:t>
      </w:r>
      <w:r w:rsidRPr="005F677F">
        <w:rPr>
          <w:rFonts w:ascii="Times New Roman" w:eastAsia="Times New Roman" w:hAnsi="Times New Roman" w:cs="Times New Roman"/>
          <w:sz w:val="24"/>
          <w:szCs w:val="24"/>
          <w:lang w:val="uk-UA" w:eastAsia="ru-RU"/>
        </w:rPr>
        <w:lastRenderedPageBreak/>
        <w:t xml:space="preserve">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ЗНВК.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У навчальному закладі в наявності всі нормативно-правові документи, що регламентують діяльність загальноосвітнього навчального закладу. З підключенням ЗНВК до мережі Інтернет стало можливим користуватися матеріалами сайтів Міністерства освіти і науки України, </w:t>
      </w:r>
      <w:r w:rsidRPr="005F677F">
        <w:rPr>
          <w:rFonts w:ascii="Times New Roman" w:eastAsia="Times New Roman" w:hAnsi="Times New Roman" w:cs="Times New Roman"/>
          <w:sz w:val="24"/>
          <w:szCs w:val="24"/>
          <w:lang w:val="uk-UA" w:eastAsia="ru-RU"/>
        </w:rPr>
        <w:t xml:space="preserve">Департаменту </w:t>
      </w:r>
      <w:r w:rsidRPr="005F677F">
        <w:rPr>
          <w:rFonts w:ascii="Times New Roman" w:eastAsia="Times New Roman" w:hAnsi="Times New Roman" w:cs="Times New Roman"/>
          <w:sz w:val="24"/>
          <w:szCs w:val="24"/>
          <w:lang w:eastAsia="ru-RU"/>
        </w:rPr>
        <w:t xml:space="preserve"> освіти</w:t>
      </w:r>
      <w:r w:rsidRPr="005F677F">
        <w:rPr>
          <w:rFonts w:ascii="Times New Roman" w:eastAsia="Times New Roman" w:hAnsi="Times New Roman" w:cs="Times New Roman"/>
          <w:sz w:val="24"/>
          <w:szCs w:val="24"/>
          <w:lang w:val="uk-UA" w:eastAsia="ru-RU"/>
        </w:rPr>
        <w:t xml:space="preserve"> і науки</w:t>
      </w:r>
      <w:r w:rsidRPr="005F677F">
        <w:rPr>
          <w:rFonts w:ascii="Times New Roman" w:eastAsia="Times New Roman" w:hAnsi="Times New Roman" w:cs="Times New Roman"/>
          <w:sz w:val="24"/>
          <w:szCs w:val="24"/>
          <w:lang w:eastAsia="ru-RU"/>
        </w:rPr>
        <w:t xml:space="preserve">,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вчасно знайомитися з новими документами та, навіть, їх проектами.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 xml:space="preserve">Контроль – це важлива, складна та об’єктивно необхідна функція управління. 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колективу. Контроль дозволяє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адміністрацією використовується багато різних форм контролю за станом навчально-виховного процессу, і в першу чергу, таких традиційних як вивчення викладання стану предметів та виконання навчальних планів та программ, перевірка класних журналів, щоденників, тощо. Під час здійснення внутрішньошкільного контролю за рівнем викладання навчальних предметів заступником директора </w:t>
      </w:r>
      <w:r w:rsidRPr="005F677F">
        <w:rPr>
          <w:rFonts w:ascii="Times New Roman" w:eastAsia="Times New Roman" w:hAnsi="Times New Roman" w:cs="Times New Roman"/>
          <w:sz w:val="24"/>
          <w:szCs w:val="24"/>
          <w:lang w:val="uk-UA" w:eastAsia="ru-RU"/>
        </w:rPr>
        <w:t xml:space="preserve">з НВР </w:t>
      </w:r>
      <w:r w:rsidRPr="005F677F">
        <w:rPr>
          <w:rFonts w:ascii="Times New Roman" w:eastAsia="Times New Roman" w:hAnsi="Times New Roman" w:cs="Times New Roman"/>
          <w:sz w:val="24"/>
          <w:szCs w:val="24"/>
          <w:lang w:eastAsia="ru-RU"/>
        </w:rPr>
        <w:t xml:space="preserve"> використовуються діагностичні картки аналізу та вивчення стану викладання предметів з використанням комп’ютера. Аналіз результатів внутрішньошкільного контролю знаходить відображення у рішеннях педагогічної ради,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приймає певні управлінські рішення щодо конкретних учителів та учнів.</w:t>
      </w:r>
      <w:r w:rsidRPr="005F677F">
        <w:rPr>
          <w:rFonts w:ascii="Times New Roman" w:eastAsia="Times New Roman" w:hAnsi="Times New Roman" w:cs="Times New Roman"/>
          <w:sz w:val="24"/>
          <w:szCs w:val="24"/>
          <w:lang w:val="uk-UA" w:eastAsia="ru-RU"/>
        </w:rPr>
        <w:t xml:space="preserve"> Основними формами спілкування є наради, індивідуальні бесіди, інформування. </w:t>
      </w:r>
    </w:p>
    <w:p w:rsidR="005F677F" w:rsidRPr="005F677F" w:rsidRDefault="005F677F" w:rsidP="005F677F">
      <w:pPr>
        <w:spacing w:after="0" w:line="240" w:lineRule="auto"/>
        <w:ind w:firstLine="709"/>
        <w:jc w:val="both"/>
        <w:rPr>
          <w:rFonts w:ascii="Times New Roman" w:eastAsia="Times New Roman" w:hAnsi="Times New Roman" w:cs="Times New Roman"/>
          <w:color w:val="000000"/>
          <w:spacing w:val="-2"/>
          <w:sz w:val="24"/>
          <w:szCs w:val="24"/>
          <w:lang w:val="uk-UA" w:eastAsia="uk-UA"/>
        </w:rPr>
      </w:pPr>
      <w:r w:rsidRPr="005F677F">
        <w:rPr>
          <w:rFonts w:ascii="Times New Roman" w:eastAsia="Times New Roman" w:hAnsi="Times New Roman" w:cs="Times New Roman"/>
          <w:color w:val="000000"/>
          <w:spacing w:val="-4"/>
          <w:sz w:val="24"/>
          <w:szCs w:val="24"/>
          <w:lang w:val="uk-UA" w:eastAsia="uk-UA"/>
        </w:rPr>
        <w:t xml:space="preserve">Перспективний план-графік контролю за станом викладання навчальних предметів </w:t>
      </w:r>
      <w:r w:rsidRPr="005F677F">
        <w:rPr>
          <w:rFonts w:ascii="Times New Roman" w:eastAsia="Times New Roman" w:hAnsi="Times New Roman" w:cs="Times New Roman"/>
          <w:color w:val="000000"/>
          <w:spacing w:val="-7"/>
          <w:sz w:val="24"/>
          <w:szCs w:val="24"/>
          <w:lang w:val="uk-UA" w:eastAsia="uk-UA"/>
        </w:rPr>
        <w:t xml:space="preserve">і рівнем навчальних досягнень учнів допомагає забезпечити дієвий контроль за цією ділянкою роботи, своєчасно робити </w:t>
      </w:r>
      <w:r w:rsidRPr="005F677F">
        <w:rPr>
          <w:rFonts w:ascii="Times New Roman" w:eastAsia="Times New Roman" w:hAnsi="Times New Roman" w:cs="Times New Roman"/>
          <w:color w:val="000000"/>
          <w:spacing w:val="-6"/>
          <w:sz w:val="24"/>
          <w:szCs w:val="24"/>
          <w:lang w:val="uk-UA" w:eastAsia="uk-UA"/>
        </w:rPr>
        <w:t>аналіз досягнутих результатів, усувати ви</w:t>
      </w:r>
      <w:r w:rsidRPr="005F677F">
        <w:rPr>
          <w:rFonts w:ascii="Times New Roman" w:eastAsia="Times New Roman" w:hAnsi="Times New Roman" w:cs="Times New Roman"/>
          <w:color w:val="000000"/>
          <w:spacing w:val="-1"/>
          <w:sz w:val="24"/>
          <w:szCs w:val="24"/>
          <w:lang w:val="uk-UA" w:eastAsia="uk-UA"/>
        </w:rPr>
        <w:t xml:space="preserve">явлені недоліки, планувати контроль на </w:t>
      </w:r>
      <w:r w:rsidRPr="005F677F">
        <w:rPr>
          <w:rFonts w:ascii="Times New Roman" w:eastAsia="Times New Roman" w:hAnsi="Times New Roman" w:cs="Times New Roman"/>
          <w:color w:val="000000"/>
          <w:spacing w:val="-2"/>
          <w:sz w:val="24"/>
          <w:szCs w:val="24"/>
          <w:lang w:val="uk-UA" w:eastAsia="uk-UA"/>
        </w:rPr>
        <w:t xml:space="preserve">новий навчальний рік. </w:t>
      </w:r>
    </w:p>
    <w:p w:rsidR="005F677F" w:rsidRPr="005F677F" w:rsidRDefault="005F677F" w:rsidP="005F677F">
      <w:pPr>
        <w:spacing w:after="0" w:line="240" w:lineRule="auto"/>
        <w:ind w:firstLine="709"/>
        <w:jc w:val="both"/>
        <w:rPr>
          <w:rFonts w:ascii="Times New Roman" w:eastAsia="Times New Roman" w:hAnsi="Times New Roman" w:cs="Times New Roman"/>
          <w:iCs/>
          <w:color w:val="000000"/>
          <w:spacing w:val="-3"/>
          <w:sz w:val="24"/>
          <w:szCs w:val="24"/>
          <w:lang w:val="uk-UA" w:eastAsia="uk-UA"/>
        </w:rPr>
      </w:pPr>
      <w:r w:rsidRPr="005F677F">
        <w:rPr>
          <w:rFonts w:ascii="Times New Roman" w:eastAsia="Times New Roman" w:hAnsi="Times New Roman" w:cs="Times New Roman"/>
          <w:iCs/>
          <w:color w:val="000000"/>
          <w:spacing w:val="-8"/>
          <w:sz w:val="24"/>
          <w:szCs w:val="24"/>
          <w:lang w:val="uk-UA" w:eastAsia="uk-UA"/>
        </w:rPr>
        <w:t>Головне завдання контролю вбачаємо у ви</w:t>
      </w:r>
      <w:r w:rsidRPr="005F677F">
        <w:rPr>
          <w:rFonts w:ascii="Times New Roman" w:eastAsia="Times New Roman" w:hAnsi="Times New Roman" w:cs="Times New Roman"/>
          <w:iCs/>
          <w:color w:val="000000"/>
          <w:spacing w:val="1"/>
          <w:sz w:val="24"/>
          <w:szCs w:val="24"/>
          <w:lang w:val="uk-UA" w:eastAsia="uk-UA"/>
        </w:rPr>
        <w:t xml:space="preserve">явленні причин негативних результатів </w:t>
      </w:r>
      <w:r w:rsidRPr="005F677F">
        <w:rPr>
          <w:rFonts w:ascii="Times New Roman" w:eastAsia="Times New Roman" w:hAnsi="Times New Roman" w:cs="Times New Roman"/>
          <w:iCs/>
          <w:color w:val="000000"/>
          <w:spacing w:val="-2"/>
          <w:sz w:val="24"/>
          <w:szCs w:val="24"/>
          <w:lang w:val="uk-UA" w:eastAsia="uk-UA"/>
        </w:rPr>
        <w:t>роботи і допомозі вчителеві, а також виявленні, узагальненні та поширенні перспективного досвіду роботи. Тому особ</w:t>
      </w:r>
      <w:r w:rsidRPr="005F677F">
        <w:rPr>
          <w:rFonts w:ascii="Times New Roman" w:eastAsia="Times New Roman" w:hAnsi="Times New Roman" w:cs="Times New Roman"/>
          <w:iCs/>
          <w:color w:val="000000"/>
          <w:spacing w:val="-5"/>
          <w:sz w:val="24"/>
          <w:szCs w:val="24"/>
          <w:lang w:val="uk-UA" w:eastAsia="uk-UA"/>
        </w:rPr>
        <w:t>лива увага приділяється тематичному від</w:t>
      </w:r>
      <w:r w:rsidRPr="005F677F">
        <w:rPr>
          <w:rFonts w:ascii="Times New Roman" w:eastAsia="Times New Roman" w:hAnsi="Times New Roman" w:cs="Times New Roman"/>
          <w:iCs/>
          <w:color w:val="000000"/>
          <w:spacing w:val="-8"/>
          <w:sz w:val="24"/>
          <w:szCs w:val="24"/>
          <w:lang w:val="uk-UA" w:eastAsia="uk-UA"/>
        </w:rPr>
        <w:t>відуванню уроків, що дає можливість грун</w:t>
      </w:r>
      <w:r w:rsidRPr="005F677F">
        <w:rPr>
          <w:rFonts w:ascii="Times New Roman" w:eastAsia="Times New Roman" w:hAnsi="Times New Roman" w:cs="Times New Roman"/>
          <w:iCs/>
          <w:color w:val="000000"/>
          <w:spacing w:val="-2"/>
          <w:sz w:val="24"/>
          <w:szCs w:val="24"/>
          <w:lang w:val="uk-UA" w:eastAsia="uk-UA"/>
        </w:rPr>
        <w:t xml:space="preserve">товно ознайомитися з арсеналом методів </w:t>
      </w:r>
      <w:r w:rsidRPr="005F677F">
        <w:rPr>
          <w:rFonts w:ascii="Times New Roman" w:eastAsia="Times New Roman" w:hAnsi="Times New Roman" w:cs="Times New Roman"/>
          <w:iCs/>
          <w:color w:val="000000"/>
          <w:spacing w:val="-9"/>
          <w:sz w:val="24"/>
          <w:szCs w:val="24"/>
          <w:lang w:val="uk-UA" w:eastAsia="uk-UA"/>
        </w:rPr>
        <w:t xml:space="preserve">і прийомів, які застосовує вчитель у процесі </w:t>
      </w:r>
      <w:r w:rsidRPr="005F677F">
        <w:rPr>
          <w:rFonts w:ascii="Times New Roman" w:eastAsia="Times New Roman" w:hAnsi="Times New Roman" w:cs="Times New Roman"/>
          <w:iCs/>
          <w:color w:val="000000"/>
          <w:spacing w:val="2"/>
          <w:sz w:val="24"/>
          <w:szCs w:val="24"/>
          <w:lang w:val="uk-UA" w:eastAsia="uk-UA"/>
        </w:rPr>
        <w:t xml:space="preserve">вивчення учнями певного навчального </w:t>
      </w:r>
      <w:r w:rsidRPr="005F677F">
        <w:rPr>
          <w:rFonts w:ascii="Times New Roman" w:eastAsia="Times New Roman" w:hAnsi="Times New Roman" w:cs="Times New Roman"/>
          <w:iCs/>
          <w:color w:val="000000"/>
          <w:spacing w:val="-4"/>
          <w:sz w:val="24"/>
          <w:szCs w:val="24"/>
          <w:lang w:val="uk-UA" w:eastAsia="uk-UA"/>
        </w:rPr>
        <w:t>предмета.</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iCs/>
          <w:color w:val="000000"/>
          <w:spacing w:val="2"/>
          <w:sz w:val="24"/>
          <w:szCs w:val="24"/>
          <w:lang w:val="uk-UA" w:eastAsia="uk-UA"/>
        </w:rPr>
        <w:t xml:space="preserve">Вивчення навчальних досягнень учнів </w:t>
      </w:r>
      <w:r w:rsidRPr="005F677F">
        <w:rPr>
          <w:rFonts w:ascii="Times New Roman" w:eastAsia="Times New Roman" w:hAnsi="Times New Roman" w:cs="Times New Roman"/>
          <w:iCs/>
          <w:color w:val="000000"/>
          <w:spacing w:val="-4"/>
          <w:sz w:val="24"/>
          <w:szCs w:val="24"/>
          <w:lang w:val="uk-UA" w:eastAsia="uk-UA"/>
        </w:rPr>
        <w:t>проводиться у поєднанні з аналізом робо</w:t>
      </w:r>
      <w:r w:rsidRPr="005F677F">
        <w:rPr>
          <w:rFonts w:ascii="Times New Roman" w:eastAsia="Times New Roman" w:hAnsi="Times New Roman" w:cs="Times New Roman"/>
          <w:iCs/>
          <w:color w:val="000000"/>
          <w:spacing w:val="-5"/>
          <w:sz w:val="24"/>
          <w:szCs w:val="24"/>
          <w:lang w:val="uk-UA" w:eastAsia="uk-UA"/>
        </w:rPr>
        <w:t xml:space="preserve">ти вчителя, тому що зміст і форми роботи </w:t>
      </w:r>
      <w:r w:rsidRPr="005F677F">
        <w:rPr>
          <w:rFonts w:ascii="Times New Roman" w:eastAsia="Times New Roman" w:hAnsi="Times New Roman" w:cs="Times New Roman"/>
          <w:iCs/>
          <w:color w:val="000000"/>
          <w:spacing w:val="1"/>
          <w:sz w:val="24"/>
          <w:szCs w:val="24"/>
          <w:lang w:val="uk-UA" w:eastAsia="uk-UA"/>
        </w:rPr>
        <w:t xml:space="preserve">на уроці є результатом спільної роботи </w:t>
      </w:r>
      <w:r w:rsidRPr="005F677F">
        <w:rPr>
          <w:rFonts w:ascii="Times New Roman" w:eastAsia="Times New Roman" w:hAnsi="Times New Roman" w:cs="Times New Roman"/>
          <w:iCs/>
          <w:color w:val="000000"/>
          <w:spacing w:val="-3"/>
          <w:sz w:val="24"/>
          <w:szCs w:val="24"/>
          <w:lang w:val="uk-UA" w:eastAsia="uk-UA"/>
        </w:rPr>
        <w:t>вчителя і учня.</w:t>
      </w:r>
    </w:p>
    <w:p w:rsidR="005F677F" w:rsidRPr="005F677F" w:rsidRDefault="005F677F" w:rsidP="005F677F">
      <w:pPr>
        <w:spacing w:after="0" w:line="240" w:lineRule="auto"/>
        <w:ind w:firstLine="709"/>
        <w:jc w:val="both"/>
        <w:rPr>
          <w:rFonts w:ascii="Times New Roman" w:eastAsia="Times New Roman" w:hAnsi="Times New Roman" w:cs="Times New Roman"/>
          <w:color w:val="000000"/>
          <w:spacing w:val="-1"/>
          <w:sz w:val="24"/>
          <w:szCs w:val="24"/>
          <w:lang w:val="uk-UA" w:eastAsia="uk-UA"/>
        </w:rPr>
      </w:pPr>
      <w:r w:rsidRPr="005F677F">
        <w:rPr>
          <w:rFonts w:ascii="Times New Roman" w:eastAsia="Times New Roman" w:hAnsi="Times New Roman" w:cs="Times New Roman"/>
          <w:color w:val="000000"/>
          <w:spacing w:val="-6"/>
          <w:sz w:val="24"/>
          <w:szCs w:val="24"/>
          <w:lang w:val="uk-UA" w:eastAsia="uk-UA"/>
        </w:rPr>
        <w:t xml:space="preserve">Прагнення до успіху у вихованні молодих </w:t>
      </w:r>
      <w:r w:rsidRPr="005F677F">
        <w:rPr>
          <w:rFonts w:ascii="Times New Roman" w:eastAsia="Times New Roman" w:hAnsi="Times New Roman" w:cs="Times New Roman"/>
          <w:color w:val="000000"/>
          <w:spacing w:val="-5"/>
          <w:sz w:val="24"/>
          <w:szCs w:val="24"/>
          <w:lang w:val="uk-UA" w:eastAsia="uk-UA"/>
        </w:rPr>
        <w:t xml:space="preserve">громадян України педагогічний колектив   </w:t>
      </w:r>
      <w:r w:rsidRPr="005F677F">
        <w:rPr>
          <w:rFonts w:ascii="Times New Roman" w:eastAsia="Times New Roman" w:hAnsi="Times New Roman" w:cs="Times New Roman"/>
          <w:color w:val="000000"/>
          <w:spacing w:val="-3"/>
          <w:sz w:val="24"/>
          <w:szCs w:val="24"/>
          <w:lang w:val="uk-UA" w:eastAsia="uk-UA"/>
        </w:rPr>
        <w:t xml:space="preserve"> реалізує через формування відно</w:t>
      </w:r>
      <w:r w:rsidRPr="005F677F">
        <w:rPr>
          <w:rFonts w:ascii="Times New Roman" w:eastAsia="Times New Roman" w:hAnsi="Times New Roman" w:cs="Times New Roman"/>
          <w:color w:val="000000"/>
          <w:sz w:val="24"/>
          <w:szCs w:val="24"/>
          <w:lang w:val="uk-UA" w:eastAsia="uk-UA"/>
        </w:rPr>
        <w:t xml:space="preserve">син між членами навчально-виховного </w:t>
      </w:r>
      <w:r w:rsidRPr="005F677F">
        <w:rPr>
          <w:rFonts w:ascii="Times New Roman" w:eastAsia="Times New Roman" w:hAnsi="Times New Roman" w:cs="Times New Roman"/>
          <w:color w:val="000000"/>
          <w:spacing w:val="-5"/>
          <w:sz w:val="24"/>
          <w:szCs w:val="24"/>
          <w:lang w:val="uk-UA" w:eastAsia="uk-UA"/>
        </w:rPr>
        <w:t xml:space="preserve">процесу, які  розвиваються на основі </w:t>
      </w:r>
      <w:r w:rsidRPr="005F677F">
        <w:rPr>
          <w:rFonts w:ascii="Times New Roman" w:eastAsia="Times New Roman" w:hAnsi="Times New Roman" w:cs="Times New Roman"/>
          <w:color w:val="000000"/>
          <w:spacing w:val="-1"/>
          <w:sz w:val="24"/>
          <w:szCs w:val="24"/>
          <w:lang w:val="uk-UA" w:eastAsia="uk-UA"/>
        </w:rPr>
        <w:t>співробітництва і ділового партнерства.</w:t>
      </w:r>
    </w:p>
    <w:p w:rsidR="005F677F" w:rsidRPr="005F677F" w:rsidRDefault="005F677F" w:rsidP="005F677F">
      <w:pPr>
        <w:spacing w:after="0" w:line="240" w:lineRule="auto"/>
        <w:ind w:firstLine="709"/>
        <w:jc w:val="both"/>
        <w:rPr>
          <w:rFonts w:ascii="Times New Roman" w:eastAsia="Times New Roman" w:hAnsi="Times New Roman" w:cs="Times New Roman"/>
          <w:color w:val="000000"/>
          <w:spacing w:val="-1"/>
          <w:sz w:val="24"/>
          <w:szCs w:val="24"/>
          <w:lang w:val="uk-UA" w:eastAsia="uk-UA"/>
        </w:rPr>
      </w:pPr>
      <w:r w:rsidRPr="005F677F">
        <w:rPr>
          <w:rFonts w:ascii="Times New Roman" w:eastAsia="Times New Roman" w:hAnsi="Times New Roman" w:cs="Times New Roman"/>
          <w:color w:val="000000"/>
          <w:spacing w:val="-8"/>
          <w:sz w:val="24"/>
          <w:szCs w:val="24"/>
          <w:lang w:val="uk-UA" w:eastAsia="uk-UA"/>
        </w:rPr>
        <w:t xml:space="preserve">Адміністрація ЗНВК у своїй управлінській </w:t>
      </w:r>
      <w:r w:rsidRPr="005F677F">
        <w:rPr>
          <w:rFonts w:ascii="Times New Roman" w:eastAsia="Times New Roman" w:hAnsi="Times New Roman" w:cs="Times New Roman"/>
          <w:color w:val="000000"/>
          <w:spacing w:val="-4"/>
          <w:sz w:val="24"/>
          <w:szCs w:val="24"/>
          <w:lang w:val="uk-UA" w:eastAsia="uk-UA"/>
        </w:rPr>
        <w:t>діяльності використовує принцип доціль</w:t>
      </w:r>
      <w:r w:rsidRPr="005F677F">
        <w:rPr>
          <w:rFonts w:ascii="Times New Roman" w:eastAsia="Times New Roman" w:hAnsi="Times New Roman" w:cs="Times New Roman"/>
          <w:color w:val="000000"/>
          <w:spacing w:val="-2"/>
          <w:sz w:val="24"/>
          <w:szCs w:val="24"/>
          <w:lang w:val="uk-UA" w:eastAsia="uk-UA"/>
        </w:rPr>
        <w:t>ності та оперативності прийняття управ</w:t>
      </w:r>
      <w:r w:rsidRPr="005F677F">
        <w:rPr>
          <w:rFonts w:ascii="Times New Roman" w:eastAsia="Times New Roman" w:hAnsi="Times New Roman" w:cs="Times New Roman"/>
          <w:color w:val="000000"/>
          <w:spacing w:val="-3"/>
          <w:sz w:val="24"/>
          <w:szCs w:val="24"/>
          <w:lang w:val="uk-UA" w:eastAsia="uk-UA"/>
        </w:rPr>
        <w:t xml:space="preserve">лінських рішень, принципи адаптивного </w:t>
      </w:r>
      <w:r w:rsidRPr="005F677F">
        <w:rPr>
          <w:rFonts w:ascii="Times New Roman" w:eastAsia="Times New Roman" w:hAnsi="Times New Roman" w:cs="Times New Roman"/>
          <w:color w:val="000000"/>
          <w:spacing w:val="-1"/>
          <w:sz w:val="24"/>
          <w:szCs w:val="24"/>
          <w:lang w:val="uk-UA" w:eastAsia="uk-UA"/>
        </w:rPr>
        <w:t>управління навчальним процесом.</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color w:val="000000"/>
          <w:spacing w:val="-2"/>
          <w:sz w:val="24"/>
          <w:szCs w:val="24"/>
          <w:lang w:val="uk-UA" w:eastAsia="uk-UA"/>
        </w:rPr>
        <w:t xml:space="preserve">В основу роботи покладено колегіальне </w:t>
      </w:r>
      <w:r w:rsidRPr="005F677F">
        <w:rPr>
          <w:rFonts w:ascii="Times New Roman" w:eastAsia="Times New Roman" w:hAnsi="Times New Roman" w:cs="Times New Roman"/>
          <w:color w:val="000000"/>
          <w:spacing w:val="-1"/>
          <w:sz w:val="24"/>
          <w:szCs w:val="24"/>
          <w:lang w:val="uk-UA" w:eastAsia="uk-UA"/>
        </w:rPr>
        <w:t xml:space="preserve">визначення реалістичної мети на основі </w:t>
      </w:r>
      <w:r w:rsidRPr="005F677F">
        <w:rPr>
          <w:rFonts w:ascii="Times New Roman" w:eastAsia="Times New Roman" w:hAnsi="Times New Roman" w:cs="Times New Roman"/>
          <w:color w:val="000000"/>
          <w:spacing w:val="-4"/>
          <w:sz w:val="24"/>
          <w:szCs w:val="24"/>
          <w:lang w:val="uk-UA" w:eastAsia="uk-UA"/>
        </w:rPr>
        <w:t>узгоджених цілей розвитку.</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color w:val="000000"/>
          <w:spacing w:val="-11"/>
          <w:sz w:val="24"/>
          <w:szCs w:val="24"/>
          <w:lang w:val="uk-UA" w:eastAsia="uk-UA"/>
        </w:rPr>
        <w:t xml:space="preserve">Нагальне питання сьогодення – формувати </w:t>
      </w:r>
      <w:r w:rsidRPr="005F677F">
        <w:rPr>
          <w:rFonts w:ascii="Times New Roman" w:eastAsia="Times New Roman" w:hAnsi="Times New Roman" w:cs="Times New Roman"/>
          <w:color w:val="000000"/>
          <w:spacing w:val="-2"/>
          <w:sz w:val="24"/>
          <w:szCs w:val="24"/>
          <w:lang w:val="uk-UA" w:eastAsia="uk-UA"/>
        </w:rPr>
        <w:t xml:space="preserve">такий корпус педагогічних працівників, </w:t>
      </w:r>
      <w:r w:rsidRPr="005F677F">
        <w:rPr>
          <w:rFonts w:ascii="Times New Roman" w:eastAsia="Times New Roman" w:hAnsi="Times New Roman" w:cs="Times New Roman"/>
          <w:color w:val="000000"/>
          <w:spacing w:val="-5"/>
          <w:sz w:val="24"/>
          <w:szCs w:val="24"/>
          <w:lang w:val="uk-UA" w:eastAsia="uk-UA"/>
        </w:rPr>
        <w:t>які були б не тільки компетентними і про</w:t>
      </w:r>
      <w:r w:rsidRPr="005F677F">
        <w:rPr>
          <w:rFonts w:ascii="Times New Roman" w:eastAsia="Times New Roman" w:hAnsi="Times New Roman" w:cs="Times New Roman"/>
          <w:color w:val="000000"/>
          <w:spacing w:val="-3"/>
          <w:sz w:val="24"/>
          <w:szCs w:val="24"/>
          <w:lang w:val="uk-UA" w:eastAsia="uk-UA"/>
        </w:rPr>
        <w:t>фесіонально підготовленими фахівцями, але й прибічниками впровадження інно</w:t>
      </w:r>
      <w:r w:rsidRPr="005F677F">
        <w:rPr>
          <w:rFonts w:ascii="Times New Roman" w:eastAsia="Times New Roman" w:hAnsi="Times New Roman" w:cs="Times New Roman"/>
          <w:color w:val="000000"/>
          <w:spacing w:val="-2"/>
          <w:sz w:val="24"/>
          <w:szCs w:val="24"/>
          <w:lang w:val="uk-UA" w:eastAsia="uk-UA"/>
        </w:rPr>
        <w:t>ваційних систем, оволодіння комп'ютер</w:t>
      </w:r>
      <w:r w:rsidRPr="005F677F">
        <w:rPr>
          <w:rFonts w:ascii="Times New Roman" w:eastAsia="Times New Roman" w:hAnsi="Times New Roman" w:cs="Times New Roman"/>
          <w:color w:val="000000"/>
          <w:spacing w:val="-7"/>
          <w:sz w:val="24"/>
          <w:szCs w:val="24"/>
          <w:lang w:val="uk-UA" w:eastAsia="uk-UA"/>
        </w:rPr>
        <w:t xml:space="preserve">ною технікою і новітніми інформаційними </w:t>
      </w:r>
      <w:r w:rsidRPr="005F677F">
        <w:rPr>
          <w:rFonts w:ascii="Times New Roman" w:eastAsia="Times New Roman" w:hAnsi="Times New Roman" w:cs="Times New Roman"/>
          <w:color w:val="000000"/>
          <w:spacing w:val="2"/>
          <w:sz w:val="24"/>
          <w:szCs w:val="24"/>
          <w:lang w:val="uk-UA" w:eastAsia="uk-UA"/>
        </w:rPr>
        <w:t xml:space="preserve">технологіями, готовими до постійного </w:t>
      </w:r>
      <w:r w:rsidRPr="005F677F">
        <w:rPr>
          <w:rFonts w:ascii="Times New Roman" w:eastAsia="Times New Roman" w:hAnsi="Times New Roman" w:cs="Times New Roman"/>
          <w:color w:val="000000"/>
          <w:spacing w:val="1"/>
          <w:sz w:val="24"/>
          <w:szCs w:val="24"/>
          <w:lang w:val="uk-UA" w:eastAsia="uk-UA"/>
        </w:rPr>
        <w:t xml:space="preserve">фахового вдосконалення і підвищення </w:t>
      </w:r>
      <w:r w:rsidRPr="005F677F">
        <w:rPr>
          <w:rFonts w:ascii="Times New Roman" w:eastAsia="Times New Roman" w:hAnsi="Times New Roman" w:cs="Times New Roman"/>
          <w:color w:val="000000"/>
          <w:spacing w:val="-3"/>
          <w:sz w:val="24"/>
          <w:szCs w:val="24"/>
          <w:lang w:val="uk-UA" w:eastAsia="uk-UA"/>
        </w:rPr>
        <w:t>культурно-інтелектуального рівня.</w:t>
      </w:r>
    </w:p>
    <w:p w:rsidR="005F677F" w:rsidRPr="005F677F" w:rsidRDefault="005F677F" w:rsidP="005F677F">
      <w:pPr>
        <w:spacing w:after="0" w:line="240" w:lineRule="auto"/>
        <w:ind w:firstLine="709"/>
        <w:jc w:val="both"/>
        <w:rPr>
          <w:rFonts w:ascii="Times New Roman" w:eastAsia="Times New Roman" w:hAnsi="Times New Roman" w:cs="Times New Roman"/>
          <w:color w:val="000000"/>
          <w:spacing w:val="-1"/>
          <w:sz w:val="24"/>
          <w:szCs w:val="24"/>
          <w:lang w:val="uk-UA" w:eastAsia="uk-UA"/>
        </w:rPr>
      </w:pPr>
      <w:r w:rsidRPr="005F677F">
        <w:rPr>
          <w:rFonts w:ascii="Times New Roman" w:eastAsia="Times New Roman" w:hAnsi="Times New Roman" w:cs="Times New Roman"/>
          <w:color w:val="000000"/>
          <w:spacing w:val="-12"/>
          <w:sz w:val="24"/>
          <w:szCs w:val="24"/>
          <w:lang w:val="uk-UA" w:eastAsia="uk-UA"/>
        </w:rPr>
        <w:t>Основною метою роботи є укомплектування  ЗНВК</w:t>
      </w:r>
      <w:r w:rsidRPr="005F677F">
        <w:rPr>
          <w:rFonts w:ascii="Times New Roman" w:eastAsia="Times New Roman" w:hAnsi="Times New Roman" w:cs="Times New Roman"/>
          <w:color w:val="000000"/>
          <w:spacing w:val="-2"/>
          <w:sz w:val="24"/>
          <w:szCs w:val="24"/>
          <w:lang w:val="uk-UA" w:eastAsia="uk-UA"/>
        </w:rPr>
        <w:t xml:space="preserve"> висококваліфікованими кадрами </w:t>
      </w:r>
      <w:r w:rsidRPr="005F677F">
        <w:rPr>
          <w:rFonts w:ascii="Times New Roman" w:eastAsia="Times New Roman" w:hAnsi="Times New Roman" w:cs="Times New Roman"/>
          <w:color w:val="000000"/>
          <w:spacing w:val="-4"/>
          <w:sz w:val="24"/>
          <w:szCs w:val="24"/>
          <w:lang w:val="uk-UA" w:eastAsia="uk-UA"/>
        </w:rPr>
        <w:t>та їх збереження.</w:t>
      </w:r>
      <w:r w:rsidRPr="005F677F">
        <w:rPr>
          <w:rFonts w:ascii="Times New Roman" w:eastAsia="Times New Roman" w:hAnsi="Times New Roman" w:cs="Times New Roman"/>
          <w:color w:val="000000"/>
          <w:spacing w:val="-10"/>
          <w:sz w:val="24"/>
          <w:szCs w:val="24"/>
          <w:lang w:val="uk-UA" w:eastAsia="uk-UA"/>
        </w:rPr>
        <w:t xml:space="preserve"> Важливе місце в роботі адміністрації </w:t>
      </w:r>
      <w:r w:rsidRPr="005F677F">
        <w:rPr>
          <w:rFonts w:ascii="Times New Roman" w:eastAsia="Times New Roman" w:hAnsi="Times New Roman" w:cs="Times New Roman"/>
          <w:color w:val="000000"/>
          <w:spacing w:val="1"/>
          <w:sz w:val="24"/>
          <w:szCs w:val="24"/>
          <w:lang w:val="uk-UA" w:eastAsia="uk-UA"/>
        </w:rPr>
        <w:t>займає система контролю за викладан</w:t>
      </w:r>
      <w:r w:rsidRPr="005F677F">
        <w:rPr>
          <w:rFonts w:ascii="Times New Roman" w:eastAsia="Times New Roman" w:hAnsi="Times New Roman" w:cs="Times New Roman"/>
          <w:color w:val="000000"/>
          <w:spacing w:val="-1"/>
          <w:sz w:val="24"/>
          <w:szCs w:val="24"/>
          <w:lang w:val="uk-UA" w:eastAsia="uk-UA"/>
        </w:rPr>
        <w:t xml:space="preserve">ням </w:t>
      </w:r>
      <w:r w:rsidRPr="005F677F">
        <w:rPr>
          <w:rFonts w:ascii="Times New Roman" w:eastAsia="Times New Roman" w:hAnsi="Times New Roman" w:cs="Times New Roman"/>
          <w:color w:val="000000"/>
          <w:spacing w:val="-1"/>
          <w:sz w:val="24"/>
          <w:szCs w:val="24"/>
          <w:lang w:val="uk-UA" w:eastAsia="uk-UA"/>
        </w:rPr>
        <w:lastRenderedPageBreak/>
        <w:t xml:space="preserve">основ наук. Здійснюється </w:t>
      </w:r>
      <w:r w:rsidRPr="005F677F">
        <w:rPr>
          <w:rFonts w:ascii="Times New Roman" w:eastAsia="Times New Roman" w:hAnsi="Times New Roman" w:cs="Times New Roman"/>
          <w:color w:val="000000"/>
          <w:spacing w:val="-5"/>
          <w:sz w:val="24"/>
          <w:szCs w:val="24"/>
          <w:lang w:val="uk-UA" w:eastAsia="uk-UA"/>
        </w:rPr>
        <w:t>освітній моніторинг, забезпечується си</w:t>
      </w:r>
      <w:r w:rsidRPr="005F677F">
        <w:rPr>
          <w:rFonts w:ascii="Times New Roman" w:eastAsia="Times New Roman" w:hAnsi="Times New Roman" w:cs="Times New Roman"/>
          <w:color w:val="000000"/>
          <w:spacing w:val="-6"/>
          <w:sz w:val="24"/>
          <w:szCs w:val="24"/>
          <w:lang w:val="uk-UA" w:eastAsia="uk-UA"/>
        </w:rPr>
        <w:t xml:space="preserve">стемність, об'єктивність </w:t>
      </w:r>
      <w:r w:rsidRPr="005F677F">
        <w:rPr>
          <w:rFonts w:ascii="Times New Roman" w:eastAsia="Times New Roman" w:hAnsi="Times New Roman" w:cs="Times New Roman"/>
          <w:color w:val="000000"/>
          <w:spacing w:val="-3"/>
          <w:sz w:val="24"/>
          <w:szCs w:val="24"/>
          <w:lang w:val="uk-UA" w:eastAsia="uk-UA"/>
        </w:rPr>
        <w:t>контролю за станом викладання, рівнем навчальних досягнень учнів.</w:t>
      </w:r>
    </w:p>
    <w:p w:rsidR="005F677F" w:rsidRPr="005F677F" w:rsidRDefault="005F677F" w:rsidP="005F677F">
      <w:pPr>
        <w:spacing w:after="0" w:line="240" w:lineRule="auto"/>
        <w:jc w:val="both"/>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eastAsia="ru-RU"/>
        </w:rPr>
        <w:t>8. Соціальний захист</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 xml:space="preserve">Соціальна підтримка дітей пільгових категорій, що навчаються 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проводиться згідно з діючим законодавством. На початок навчального року були підготовлені списки учнів пільгових категорій. Ці діти постійно перебувають у центрі уваги адміністрації </w:t>
      </w:r>
      <w:r w:rsidRPr="005F677F">
        <w:rPr>
          <w:rFonts w:ascii="Times New Roman" w:eastAsia="Times New Roman" w:hAnsi="Times New Roman" w:cs="Times New Roman"/>
          <w:sz w:val="24"/>
          <w:szCs w:val="24"/>
          <w:lang w:val="uk-UA" w:eastAsia="ru-RU"/>
        </w:rPr>
        <w:t>ЗНВК та вчителів</w:t>
      </w:r>
      <w:r w:rsidRPr="005F677F">
        <w:rPr>
          <w:rFonts w:ascii="Times New Roman" w:eastAsia="Times New Roman" w:hAnsi="Times New Roman" w:cs="Times New Roman"/>
          <w:sz w:val="24"/>
          <w:szCs w:val="24"/>
          <w:lang w:eastAsia="ru-RU"/>
        </w:rPr>
        <w:t>.</w:t>
      </w:r>
      <w:r w:rsidRPr="005F677F">
        <w:rPr>
          <w:rFonts w:ascii="Times New Roman" w:eastAsia="Times New Roman" w:hAnsi="Times New Roman" w:cs="Times New Roman"/>
          <w:sz w:val="24"/>
          <w:szCs w:val="24"/>
          <w:lang w:val="uk-UA" w:eastAsia="ru-RU"/>
        </w:rPr>
        <w:t xml:space="preserve"> Кількість дітей у</w:t>
      </w:r>
    </w:p>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 них становить:</w:t>
      </w:r>
      <w:r w:rsidRPr="005F677F">
        <w:rPr>
          <w:rFonts w:ascii="Times New Roman" w:eastAsia="Times New Roman" w:hAnsi="Times New Roman" w:cs="Times New Roman"/>
          <w:sz w:val="24"/>
          <w:szCs w:val="24"/>
          <w:lang w:val="uk-UA" w:eastAsia="ru-RU"/>
        </w:rPr>
        <w:br/>
        <w:t>• сироти і позбавлені батьківського піклування – немає</w:t>
      </w:r>
      <w:r w:rsidRPr="005F677F">
        <w:rPr>
          <w:rFonts w:ascii="Times New Roman" w:eastAsia="Times New Roman" w:hAnsi="Times New Roman" w:cs="Times New Roman"/>
          <w:sz w:val="24"/>
          <w:szCs w:val="24"/>
          <w:lang w:val="uk-UA" w:eastAsia="ru-RU"/>
        </w:rPr>
        <w:br/>
        <w:t xml:space="preserve">• напівсироти –4;  </w:t>
      </w:r>
      <w:r w:rsidRPr="005F677F">
        <w:rPr>
          <w:rFonts w:ascii="Times New Roman" w:eastAsia="Times New Roman" w:hAnsi="Times New Roman" w:cs="Times New Roman"/>
          <w:sz w:val="24"/>
          <w:szCs w:val="24"/>
          <w:lang w:val="uk-UA" w:eastAsia="ru-RU"/>
        </w:rPr>
        <w:br/>
        <w:t>• діти з ознаками інвалідності – 1;</w:t>
      </w:r>
      <w:r w:rsidRPr="005F677F">
        <w:rPr>
          <w:rFonts w:ascii="Times New Roman" w:eastAsia="Times New Roman" w:hAnsi="Times New Roman" w:cs="Times New Roman"/>
          <w:sz w:val="24"/>
          <w:szCs w:val="24"/>
          <w:lang w:val="uk-UA" w:eastAsia="ru-RU"/>
        </w:rPr>
        <w:br/>
        <w:t>• з  малозабезпечених сімей - 3</w:t>
      </w:r>
      <w:r w:rsidRPr="005F677F">
        <w:rPr>
          <w:rFonts w:ascii="Times New Roman" w:eastAsia="Times New Roman" w:hAnsi="Times New Roman" w:cs="Times New Roman"/>
          <w:sz w:val="24"/>
          <w:szCs w:val="24"/>
          <w:lang w:val="uk-UA" w:eastAsia="ru-RU"/>
        </w:rPr>
        <w:br/>
        <w:t>• з багатодітних сімей – 30</w:t>
      </w:r>
    </w:p>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діти одиноких матерів – 17</w:t>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•діти з сімей, що потрапили в складні життєві обставини – 3</w:t>
      </w:r>
    </w:p>
    <w:p w:rsidR="005F677F" w:rsidRPr="005F677F" w:rsidRDefault="005F677F" w:rsidP="005F677F">
      <w:pPr>
        <w:spacing w:after="0" w:line="240" w:lineRule="auto"/>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Ці діти постійно перебувають у центрі уваги адміністрації ЗНВК. За бюджетний кошт діти з малозабезпечених сімей щоденно отримують безкоштовне гаряче харчування у шкільній їдальні. З батьками цих дітей підтримується постійний зв'язок класними керівниками, соціальним педагогом, адміністрацією навчального закладу.</w:t>
      </w:r>
      <w:r w:rsidRPr="005F677F">
        <w:rPr>
          <w:rFonts w:ascii="Times New Roman" w:eastAsia="Times New Roman" w:hAnsi="Times New Roman" w:cs="Times New Roman"/>
          <w:sz w:val="24"/>
          <w:szCs w:val="24"/>
          <w:lang w:eastAsia="ru-RU"/>
        </w:rPr>
        <w:t> </w:t>
      </w:r>
    </w:p>
    <w:p w:rsidR="005F677F" w:rsidRPr="005F677F" w:rsidRDefault="005F677F" w:rsidP="005F677F">
      <w:pPr>
        <w:spacing w:after="0" w:line="240" w:lineRule="auto"/>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eastAsia="ru-RU"/>
        </w:rPr>
        <w:t>9. Співпраця з батьками</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внутрішкільному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5F677F" w:rsidRPr="005F677F" w:rsidRDefault="005F677F" w:rsidP="005F677F">
      <w:pPr>
        <w:spacing w:after="0" w:line="240" w:lineRule="auto"/>
        <w:rPr>
          <w:rFonts w:ascii="Times New Roman" w:eastAsia="Times New Roman" w:hAnsi="Times New Roman" w:cs="Times New Roman"/>
          <w:b/>
          <w:sz w:val="24"/>
          <w:szCs w:val="24"/>
          <w:lang w:val="uk-UA" w:eastAsia="ru-RU"/>
        </w:rPr>
      </w:pPr>
    </w:p>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b/>
          <w:sz w:val="24"/>
          <w:szCs w:val="24"/>
          <w:lang w:val="uk-UA" w:eastAsia="ru-RU"/>
        </w:rPr>
        <w:t>10. Збереження і зміцнення здоров’я учнів та працівників</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 xml:space="preserve">Медичне обслуговування учнів та працівників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організовано відповідно до нормативно-правової бази. </w:t>
      </w:r>
      <w:r w:rsidRPr="005F677F">
        <w:rPr>
          <w:rFonts w:ascii="Times New Roman" w:eastAsia="Times New Roman" w:hAnsi="Times New Roman" w:cs="Times New Roman"/>
          <w:sz w:val="24"/>
          <w:szCs w:val="24"/>
          <w:lang w:val="uk-UA" w:eastAsia="ru-RU"/>
        </w:rPr>
        <w:t>М</w:t>
      </w:r>
      <w:r w:rsidRPr="005F677F">
        <w:rPr>
          <w:rFonts w:ascii="Times New Roman" w:eastAsia="Times New Roman" w:hAnsi="Times New Roman" w:cs="Times New Roman"/>
          <w:sz w:val="24"/>
          <w:szCs w:val="24"/>
          <w:lang w:eastAsia="ru-RU"/>
        </w:rPr>
        <w:t xml:space="preserve">едичного забезпечення учнів та вчителів у закладі </w:t>
      </w:r>
      <w:r w:rsidRPr="005F677F">
        <w:rPr>
          <w:rFonts w:ascii="Times New Roman" w:eastAsia="Times New Roman" w:hAnsi="Times New Roman" w:cs="Times New Roman"/>
          <w:sz w:val="24"/>
          <w:szCs w:val="24"/>
          <w:lang w:val="uk-UA" w:eastAsia="ru-RU"/>
        </w:rPr>
        <w:t>здійснюють працівники Мажарського ФАПу та Кегичівської ЦРЛ</w:t>
      </w:r>
      <w:r w:rsidRPr="005F677F">
        <w:rPr>
          <w:rFonts w:ascii="Times New Roman" w:eastAsia="Times New Roman" w:hAnsi="Times New Roman" w:cs="Times New Roman"/>
          <w:sz w:val="24"/>
          <w:szCs w:val="24"/>
          <w:lang w:eastAsia="ru-RU"/>
        </w:rPr>
        <w:t>, як</w:t>
      </w:r>
      <w:r w:rsidRPr="005F677F">
        <w:rPr>
          <w:rFonts w:ascii="Times New Roman" w:eastAsia="Times New Roman" w:hAnsi="Times New Roman" w:cs="Times New Roman"/>
          <w:sz w:val="24"/>
          <w:szCs w:val="24"/>
          <w:lang w:val="uk-UA" w:eastAsia="ru-RU"/>
        </w:rPr>
        <w:t>і</w:t>
      </w:r>
      <w:r w:rsidRPr="005F677F">
        <w:rPr>
          <w:rFonts w:ascii="Times New Roman" w:eastAsia="Times New Roman" w:hAnsi="Times New Roman" w:cs="Times New Roman"/>
          <w:sz w:val="24"/>
          <w:szCs w:val="24"/>
          <w:lang w:eastAsia="ru-RU"/>
        </w:rPr>
        <w:t xml:space="preserve"> </w:t>
      </w:r>
      <w:r w:rsidRPr="005F677F">
        <w:rPr>
          <w:rFonts w:ascii="Times New Roman" w:eastAsia="Times New Roman" w:hAnsi="Times New Roman" w:cs="Times New Roman"/>
          <w:sz w:val="24"/>
          <w:szCs w:val="24"/>
          <w:lang w:val="uk-UA" w:eastAsia="ru-RU"/>
        </w:rPr>
        <w:t xml:space="preserve">здійснюють </w:t>
      </w:r>
      <w:r w:rsidRPr="005F677F">
        <w:rPr>
          <w:rFonts w:ascii="Times New Roman" w:eastAsia="Times New Roman" w:hAnsi="Times New Roman" w:cs="Times New Roman"/>
          <w:sz w:val="24"/>
          <w:szCs w:val="24"/>
          <w:lang w:eastAsia="ru-RU"/>
        </w:rPr>
        <w:t xml:space="preserve">систематичне та планове медичне обслуговування учнів, забезпечує профілактику дитячих захворювань. Щорічно </w:t>
      </w:r>
      <w:r w:rsidRPr="005F677F">
        <w:rPr>
          <w:rFonts w:ascii="Times New Roman" w:eastAsia="Times New Roman" w:hAnsi="Times New Roman" w:cs="Times New Roman"/>
          <w:sz w:val="24"/>
          <w:szCs w:val="24"/>
          <w:lang w:val="uk-UA" w:eastAsia="ru-RU"/>
        </w:rPr>
        <w:t>працівниками</w:t>
      </w:r>
      <w:r w:rsidRPr="005F677F">
        <w:rPr>
          <w:rFonts w:ascii="Times New Roman" w:eastAsia="Times New Roman" w:hAnsi="Times New Roman" w:cs="Times New Roman"/>
          <w:sz w:val="24"/>
          <w:szCs w:val="24"/>
          <w:lang w:eastAsia="ru-RU"/>
        </w:rPr>
        <w:t xml:space="preserve"> центральної районної лікарні </w:t>
      </w:r>
      <w:r w:rsidRPr="005F677F">
        <w:rPr>
          <w:rFonts w:ascii="Times New Roman" w:eastAsia="Times New Roman" w:hAnsi="Times New Roman" w:cs="Times New Roman"/>
          <w:sz w:val="24"/>
          <w:szCs w:val="24"/>
          <w:lang w:val="uk-UA" w:eastAsia="ru-RU"/>
        </w:rPr>
        <w:t>проводиться</w:t>
      </w:r>
      <w:r w:rsidRPr="005F677F">
        <w:rPr>
          <w:rFonts w:ascii="Times New Roman" w:eastAsia="Times New Roman" w:hAnsi="Times New Roman" w:cs="Times New Roman"/>
          <w:sz w:val="24"/>
          <w:szCs w:val="24"/>
          <w:lang w:eastAsia="ru-RU"/>
        </w:rPr>
        <w:t xml:space="preserve"> медичне обстеження</w:t>
      </w:r>
      <w:r w:rsidRPr="005F677F">
        <w:rPr>
          <w:rFonts w:ascii="Times New Roman" w:eastAsia="Times New Roman" w:hAnsi="Times New Roman" w:cs="Times New Roman"/>
          <w:sz w:val="24"/>
          <w:szCs w:val="24"/>
          <w:lang w:val="uk-UA" w:eastAsia="ru-RU"/>
        </w:rPr>
        <w:t xml:space="preserve"> дітей д/г та учнів школи</w:t>
      </w:r>
      <w:r w:rsidRPr="005F677F">
        <w:rPr>
          <w:rFonts w:ascii="Times New Roman" w:eastAsia="Times New Roman" w:hAnsi="Times New Roman" w:cs="Times New Roman"/>
          <w:sz w:val="24"/>
          <w:szCs w:val="24"/>
          <w:lang w:eastAsia="ru-RU"/>
        </w:rPr>
        <w:t xml:space="preserve">. Відповідно до результатів медичного огляду дітей, на підставі довідок лікувальної установи 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w:t>
      </w:r>
    </w:p>
    <w:p w:rsidR="005F677F" w:rsidRPr="005F677F" w:rsidRDefault="005F677F" w:rsidP="005F677F">
      <w:pPr>
        <w:spacing w:after="0" w:line="240" w:lineRule="auto"/>
        <w:rPr>
          <w:rFonts w:ascii="Times New Roman" w:eastAsia="Times New Roman" w:hAnsi="Times New Roman" w:cs="Times New Roman"/>
          <w:sz w:val="28"/>
          <w:szCs w:val="28"/>
          <w:lang w:val="uk-UA" w:eastAsia="ru-RU"/>
        </w:rPr>
      </w:pPr>
    </w:p>
    <w:p w:rsidR="005F677F" w:rsidRPr="005F677F" w:rsidRDefault="005F677F" w:rsidP="005F677F">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823"/>
        <w:gridCol w:w="465"/>
        <w:gridCol w:w="454"/>
        <w:gridCol w:w="608"/>
        <w:gridCol w:w="539"/>
        <w:gridCol w:w="529"/>
        <w:gridCol w:w="491"/>
        <w:gridCol w:w="472"/>
        <w:gridCol w:w="393"/>
        <w:gridCol w:w="465"/>
        <w:gridCol w:w="453"/>
        <w:gridCol w:w="465"/>
        <w:gridCol w:w="453"/>
        <w:gridCol w:w="508"/>
        <w:gridCol w:w="347"/>
        <w:gridCol w:w="598"/>
        <w:gridCol w:w="392"/>
      </w:tblGrid>
      <w:tr w:rsidR="005F677F" w:rsidRPr="005F677F" w:rsidTr="005F677F">
        <w:tc>
          <w:tcPr>
            <w:tcW w:w="1267" w:type="dxa"/>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К-сть дітей, які підлягають оглядам</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(абс.)</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 xml:space="preserve">К-сть </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оглянутих</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(абс.)</w:t>
            </w: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 xml:space="preserve">Практично </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здорові</w:t>
            </w:r>
          </w:p>
        </w:tc>
        <w:tc>
          <w:tcPr>
            <w:tcW w:w="1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К-сть дітей, що перебувають на диспансерному обліку</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К-сть дітей, направлених на дообстеженя</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(з числа оглянутих)</w:t>
            </w:r>
          </w:p>
        </w:tc>
        <w:tc>
          <w:tcPr>
            <w:tcW w:w="15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К-сть не оглянутих дітей</w:t>
            </w:r>
          </w:p>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(відсутній у школі, відмова батьків</w:t>
            </w:r>
          </w:p>
        </w:tc>
        <w:tc>
          <w:tcPr>
            <w:tcW w:w="4529" w:type="dxa"/>
            <w:gridSpan w:val="6"/>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Розподіл дітей по групах для занять фізкультурою</w:t>
            </w:r>
          </w:p>
        </w:tc>
        <w:tc>
          <w:tcPr>
            <w:tcW w:w="155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b/>
                <w:sz w:val="16"/>
                <w:szCs w:val="16"/>
                <w:lang w:val="uk-UA" w:eastAsia="ru-RU"/>
              </w:rPr>
            </w:pPr>
            <w:r w:rsidRPr="005F677F">
              <w:rPr>
                <w:rFonts w:ascii="Times New Roman" w:eastAsia="Times New Roman" w:hAnsi="Times New Roman" w:cs="Times New Roman"/>
                <w:b/>
                <w:sz w:val="16"/>
                <w:szCs w:val="16"/>
                <w:lang w:val="uk-UA" w:eastAsia="ru-RU"/>
              </w:rPr>
              <w:t>Звільнені від фізкультури</w:t>
            </w:r>
          </w:p>
        </w:tc>
      </w:tr>
      <w:tr w:rsidR="005F677F" w:rsidRPr="005F677F" w:rsidTr="005F677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основна</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підготовча</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спеціальна</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r>
      <w:tr w:rsidR="005F677F" w:rsidRPr="005F677F" w:rsidTr="005F677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sz w:val="16"/>
                <w:szCs w:val="16"/>
                <w:lang w:val="uk-UA" w:eastAsia="ru-RU"/>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Абс.</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both"/>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r>
      <w:tr w:rsidR="005F677F" w:rsidRPr="005F677F" w:rsidTr="005F677F">
        <w:tc>
          <w:tcPr>
            <w:tcW w:w="126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36</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35</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13</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37</w:t>
            </w:r>
            <w:r w:rsidRPr="005F677F">
              <w:rPr>
                <w:rFonts w:ascii="Times New Roman" w:eastAsia="Times New Roman" w:hAnsi="Times New Roman" w:cs="Times New Roman"/>
                <w:sz w:val="16"/>
                <w:szCs w:val="16"/>
                <w:lang w:val="uk-UA" w:eastAsia="ru-RU"/>
              </w:rPr>
              <w:lastRenderedPageBreak/>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lastRenderedPageBreak/>
              <w:t>10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28%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4</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11</w:t>
            </w:r>
            <w:r w:rsidRPr="005F677F">
              <w:rPr>
                <w:rFonts w:ascii="Times New Roman" w:eastAsia="Times New Roman" w:hAnsi="Times New Roman" w:cs="Times New Roman"/>
                <w:sz w:val="16"/>
                <w:szCs w:val="16"/>
                <w:lang w:val="uk-UA" w:eastAsia="ru-RU"/>
              </w:rPr>
              <w:lastRenderedPageBreak/>
              <w:t>%</w:t>
            </w: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lastRenderedPageBreak/>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2</w:t>
            </w:r>
            <w:r w:rsidRPr="005F677F">
              <w:rPr>
                <w:rFonts w:ascii="Times New Roman" w:eastAsia="Times New Roman" w:hAnsi="Times New Roman" w:cs="Times New Roman"/>
                <w:sz w:val="16"/>
                <w:szCs w:val="16"/>
                <w:lang w:val="uk-UA" w:eastAsia="ru-RU"/>
              </w:rPr>
              <w:lastRenderedPageBreak/>
              <w:t>%</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lastRenderedPageBreak/>
              <w:t>13</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37</w:t>
            </w:r>
            <w:r w:rsidRPr="005F677F">
              <w:rPr>
                <w:rFonts w:ascii="Times New Roman" w:eastAsia="Times New Roman" w:hAnsi="Times New Roman" w:cs="Times New Roman"/>
                <w:sz w:val="16"/>
                <w:szCs w:val="16"/>
                <w:lang w:val="uk-UA" w:eastAsia="ru-RU"/>
              </w:rPr>
              <w:lastRenderedPageBreak/>
              <w:t>%</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lastRenderedPageBreak/>
              <w:t>22</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63</w:t>
            </w:r>
            <w:r w:rsidRPr="005F677F">
              <w:rPr>
                <w:rFonts w:ascii="Times New Roman" w:eastAsia="Times New Roman" w:hAnsi="Times New Roman" w:cs="Times New Roman"/>
                <w:sz w:val="16"/>
                <w:szCs w:val="16"/>
                <w:lang w:val="uk-UA" w:eastAsia="ru-RU"/>
              </w:rPr>
              <w:lastRenderedPageBreak/>
              <w:t>%</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lastRenderedPageBreak/>
              <w:t>-</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5F677F" w:rsidRPr="005F677F" w:rsidRDefault="005F677F" w:rsidP="005F677F">
            <w:pPr>
              <w:widowControl w:val="0"/>
              <w:tabs>
                <w:tab w:val="left" w:pos="6989"/>
              </w:tabs>
              <w:autoSpaceDE w:val="0"/>
              <w:autoSpaceDN w:val="0"/>
              <w:adjustRightInd w:val="0"/>
              <w:spacing w:before="120" w:after="0" w:line="240" w:lineRule="auto"/>
              <w:jc w:val="center"/>
              <w:rPr>
                <w:rFonts w:ascii="Times New Roman" w:eastAsia="Times New Roman" w:hAnsi="Times New Roman" w:cs="Times New Roman"/>
                <w:sz w:val="16"/>
                <w:szCs w:val="16"/>
                <w:lang w:val="uk-UA" w:eastAsia="ru-RU"/>
              </w:rPr>
            </w:pPr>
            <w:r w:rsidRPr="005F677F">
              <w:rPr>
                <w:rFonts w:ascii="Times New Roman" w:eastAsia="Times New Roman" w:hAnsi="Times New Roman" w:cs="Times New Roman"/>
                <w:sz w:val="16"/>
                <w:szCs w:val="16"/>
                <w:lang w:val="uk-UA" w:eastAsia="ru-RU"/>
              </w:rPr>
              <w:t>-</w:t>
            </w:r>
          </w:p>
        </w:tc>
      </w:tr>
    </w:tbl>
    <w:p w:rsidR="005F677F" w:rsidRPr="005F677F" w:rsidRDefault="005F677F" w:rsidP="005F677F">
      <w:pPr>
        <w:spacing w:after="0" w:line="240" w:lineRule="auto"/>
        <w:rPr>
          <w:rFonts w:ascii="Times New Roman" w:eastAsia="Times New Roman" w:hAnsi="Times New Roman" w:cs="Times New Roman"/>
          <w:b/>
          <w:sz w:val="24"/>
          <w:szCs w:val="24"/>
          <w:lang w:val="uk-UA" w:eastAsia="ru-RU"/>
        </w:rPr>
      </w:pPr>
    </w:p>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 xml:space="preserve">Інформація про виявлену патологію </w:t>
      </w:r>
    </w:p>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при проведенні поглиблених профілактичних медичних оглядів</w:t>
      </w:r>
    </w:p>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p>
    <w:p w:rsidR="005F677F" w:rsidRPr="005F677F" w:rsidRDefault="005F677F" w:rsidP="005F677F">
      <w:pPr>
        <w:shd w:val="clear" w:color="auto" w:fill="FFFFFF"/>
        <w:spacing w:after="0" w:line="230" w:lineRule="exact"/>
        <w:ind w:left="10080" w:hanging="8662"/>
        <w:rPr>
          <w:rFonts w:ascii="Times New Roman" w:eastAsia="Times New Roman" w:hAnsi="Times New Roman" w:cs="Times New Roman"/>
          <w:sz w:val="28"/>
          <w:szCs w:val="28"/>
          <w:u w:val="single"/>
          <w:lang w:val="uk-UA"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3"/>
        <w:gridCol w:w="1557"/>
        <w:gridCol w:w="850"/>
        <w:gridCol w:w="1134"/>
        <w:gridCol w:w="1701"/>
        <w:gridCol w:w="1560"/>
        <w:gridCol w:w="1559"/>
      </w:tblGrid>
      <w:tr w:rsidR="005F677F" w:rsidRPr="005F677F" w:rsidTr="005F677F">
        <w:trPr>
          <w:trHeight w:val="640"/>
        </w:trPr>
        <w:tc>
          <w:tcPr>
            <w:tcW w:w="2237" w:type="dxa"/>
            <w:gridSpan w:val="2"/>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Підлягало оглядам</w:t>
            </w:r>
          </w:p>
        </w:tc>
        <w:tc>
          <w:tcPr>
            <w:tcW w:w="155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Оглянуто</w:t>
            </w:r>
          </w:p>
        </w:tc>
        <w:tc>
          <w:tcPr>
            <w:tcW w:w="3685"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Виявлено патології</w:t>
            </w:r>
          </w:p>
        </w:tc>
        <w:tc>
          <w:tcPr>
            <w:tcW w:w="3119" w:type="dxa"/>
            <w:gridSpan w:val="2"/>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в т.ч. вперше</w:t>
            </w:r>
          </w:p>
        </w:tc>
      </w:tr>
      <w:tr w:rsidR="005F677F" w:rsidRPr="005F677F" w:rsidTr="005F677F">
        <w:tc>
          <w:tcPr>
            <w:tcW w:w="138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Всього</w:t>
            </w:r>
          </w:p>
        </w:tc>
        <w:tc>
          <w:tcPr>
            <w:tcW w:w="853"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w:t>
            </w:r>
          </w:p>
        </w:tc>
        <w:tc>
          <w:tcPr>
            <w:tcW w:w="1557"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Абс.</w:t>
            </w:r>
          </w:p>
        </w:tc>
        <w:tc>
          <w:tcPr>
            <w:tcW w:w="850"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Абс.</w:t>
            </w:r>
          </w:p>
        </w:tc>
        <w:tc>
          <w:tcPr>
            <w:tcW w:w="1701"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Абс.</w:t>
            </w:r>
          </w:p>
        </w:tc>
        <w:tc>
          <w:tcPr>
            <w:tcW w:w="155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w:t>
            </w:r>
          </w:p>
        </w:tc>
      </w:tr>
      <w:tr w:rsidR="005F677F" w:rsidRPr="005F677F" w:rsidTr="005F677F">
        <w:tc>
          <w:tcPr>
            <w:tcW w:w="138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36</w:t>
            </w:r>
          </w:p>
        </w:tc>
        <w:tc>
          <w:tcPr>
            <w:tcW w:w="853"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100</w:t>
            </w:r>
          </w:p>
        </w:tc>
        <w:tc>
          <w:tcPr>
            <w:tcW w:w="1557"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35</w:t>
            </w:r>
          </w:p>
        </w:tc>
        <w:tc>
          <w:tcPr>
            <w:tcW w:w="85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98</w:t>
            </w:r>
          </w:p>
        </w:tc>
        <w:tc>
          <w:tcPr>
            <w:tcW w:w="1134"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22</w:t>
            </w: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63</w:t>
            </w: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14</w:t>
            </w:r>
          </w:p>
        </w:tc>
      </w:tr>
      <w:tr w:rsidR="005F677F" w:rsidRPr="005F677F" w:rsidTr="005F677F">
        <w:tc>
          <w:tcPr>
            <w:tcW w:w="10598" w:type="dxa"/>
            <w:gridSpan w:val="8"/>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В тому числі:</w:t>
            </w: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Класи хвороб</w:t>
            </w:r>
          </w:p>
        </w:tc>
        <w:tc>
          <w:tcPr>
            <w:tcW w:w="1984" w:type="dxa"/>
            <w:gridSpan w:val="2"/>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Абс.</w:t>
            </w:r>
          </w:p>
        </w:tc>
        <w:tc>
          <w:tcPr>
            <w:tcW w:w="1701"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Абс.</w:t>
            </w:r>
          </w:p>
        </w:tc>
        <w:tc>
          <w:tcPr>
            <w:tcW w:w="1559" w:type="dxa"/>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jc w:val="center"/>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val="uk-UA" w:eastAsia="ru-RU"/>
              </w:rPr>
              <w:t>%</w:t>
            </w: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органів дихання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системи кровообігу</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22</w:t>
            </w: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органів травлення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4</w:t>
            </w: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ендокринної системи</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сечостатевої системи</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органу зору</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ЛОР -органів</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Неврологічна патологія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rPr>
          <w:trHeight w:val="283"/>
        </w:trPr>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Хвороби кістково – м’язової системи</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2</w:t>
            </w: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Хірургічна патологія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Гінекологічна патологія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4"/>
                <w:szCs w:val="24"/>
                <w:lang w:val="uk-UA" w:eastAsia="ru-RU"/>
              </w:rPr>
            </w:pPr>
          </w:p>
        </w:tc>
      </w:tr>
      <w:tr w:rsidR="005F677F" w:rsidRPr="005F677F" w:rsidTr="005F677F">
        <w:tc>
          <w:tcPr>
            <w:tcW w:w="3794" w:type="dxa"/>
            <w:gridSpan w:val="3"/>
            <w:tcBorders>
              <w:top w:val="single" w:sz="4" w:space="0" w:color="auto"/>
              <w:left w:val="single" w:sz="4" w:space="0" w:color="auto"/>
              <w:bottom w:val="single" w:sz="4" w:space="0" w:color="auto"/>
              <w:right w:val="single" w:sz="4" w:space="0" w:color="auto"/>
            </w:tcBorders>
            <w:hideMark/>
          </w:tcPr>
          <w:p w:rsidR="005F677F" w:rsidRPr="005F677F" w:rsidRDefault="005F677F" w:rsidP="005F677F">
            <w:pPr>
              <w:spacing w:after="0" w:line="240" w:lineRule="auto"/>
              <w:rPr>
                <w:rFonts w:ascii="Times New Roman" w:eastAsia="Times New Roman" w:hAnsi="Times New Roman" w:cs="Times New Roman"/>
                <w:sz w:val="28"/>
                <w:szCs w:val="28"/>
                <w:lang w:val="uk-UA" w:eastAsia="ru-RU"/>
              </w:rPr>
            </w:pPr>
            <w:r w:rsidRPr="005F677F">
              <w:rPr>
                <w:rFonts w:ascii="Times New Roman" w:eastAsia="Times New Roman" w:hAnsi="Times New Roman" w:cs="Times New Roman"/>
                <w:sz w:val="24"/>
                <w:szCs w:val="24"/>
                <w:lang w:val="uk-UA" w:eastAsia="ru-RU"/>
              </w:rPr>
              <w:t>Стоматологічна патологія</w:t>
            </w:r>
          </w:p>
        </w:tc>
        <w:tc>
          <w:tcPr>
            <w:tcW w:w="1984" w:type="dxa"/>
            <w:gridSpan w:val="2"/>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5F677F" w:rsidRPr="005F677F" w:rsidRDefault="005F677F" w:rsidP="005F677F">
            <w:pPr>
              <w:spacing w:after="0" w:line="240" w:lineRule="auto"/>
              <w:jc w:val="center"/>
              <w:rPr>
                <w:rFonts w:ascii="Times New Roman" w:eastAsia="Times New Roman" w:hAnsi="Times New Roman" w:cs="Times New Roman"/>
                <w:sz w:val="28"/>
                <w:szCs w:val="28"/>
                <w:lang w:val="uk-UA" w:eastAsia="ru-RU"/>
              </w:rPr>
            </w:pPr>
          </w:p>
        </w:tc>
      </w:tr>
    </w:tbl>
    <w:p w:rsidR="005F677F" w:rsidRPr="005F677F" w:rsidRDefault="005F677F" w:rsidP="005F677F">
      <w:pPr>
        <w:spacing w:after="0" w:line="240" w:lineRule="auto"/>
        <w:jc w:val="both"/>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Медичне обслуговування працівників  організовано на базі </w:t>
      </w:r>
      <w:r w:rsidRPr="005F677F">
        <w:rPr>
          <w:rFonts w:ascii="Times New Roman" w:eastAsia="Times New Roman" w:hAnsi="Times New Roman" w:cs="Times New Roman"/>
          <w:sz w:val="24"/>
          <w:szCs w:val="24"/>
          <w:lang w:val="uk-UA" w:eastAsia="ru-RU"/>
        </w:rPr>
        <w:t>Кегичівської</w:t>
      </w:r>
      <w:r w:rsidRPr="005F677F">
        <w:rPr>
          <w:rFonts w:ascii="Times New Roman" w:eastAsia="Times New Roman" w:hAnsi="Times New Roman" w:cs="Times New Roman"/>
          <w:sz w:val="24"/>
          <w:szCs w:val="24"/>
          <w:lang w:eastAsia="ru-RU"/>
        </w:rPr>
        <w:t xml:space="preserve"> ЦРЛ.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відбуваються за рахунок</w:t>
      </w:r>
      <w:r w:rsidRPr="005F677F">
        <w:rPr>
          <w:rFonts w:ascii="Times New Roman" w:eastAsia="Times New Roman" w:hAnsi="Times New Roman" w:cs="Times New Roman"/>
          <w:sz w:val="24"/>
          <w:szCs w:val="24"/>
          <w:lang w:val="uk-UA" w:eastAsia="ru-RU"/>
        </w:rPr>
        <w:t xml:space="preserve"> бюджету</w:t>
      </w:r>
      <w:r w:rsidRPr="005F677F">
        <w:rPr>
          <w:rFonts w:ascii="Times New Roman" w:eastAsia="Times New Roman" w:hAnsi="Times New Roman" w:cs="Times New Roman"/>
          <w:sz w:val="24"/>
          <w:szCs w:val="24"/>
          <w:lang w:eastAsia="ru-RU"/>
        </w:rPr>
        <w:t>.</w:t>
      </w:r>
      <w:r w:rsidRPr="005F677F">
        <w:rPr>
          <w:rFonts w:ascii="Times New Roman" w:eastAsia="Times New Roman" w:hAnsi="Times New Roman" w:cs="Times New Roman"/>
          <w:sz w:val="24"/>
          <w:szCs w:val="24"/>
          <w:lang w:val="uk-UA" w:eastAsia="ru-RU"/>
        </w:rPr>
        <w:t xml:space="preserve"> </w:t>
      </w:r>
      <w:r w:rsidRPr="005F677F">
        <w:rPr>
          <w:rFonts w:ascii="Times New Roman" w:eastAsia="Times New Roman" w:hAnsi="Times New Roman" w:cs="Times New Roman"/>
          <w:sz w:val="24"/>
          <w:szCs w:val="24"/>
          <w:lang w:eastAsia="ru-RU"/>
        </w:rPr>
        <w:t xml:space="preserve"> Проходження медичного огляду фіксується в санітарних книжках установленого зразка, які реєструються і зберігаються у </w:t>
      </w:r>
      <w:r w:rsidRPr="005F677F">
        <w:rPr>
          <w:rFonts w:ascii="Times New Roman" w:eastAsia="Times New Roman" w:hAnsi="Times New Roman" w:cs="Times New Roman"/>
          <w:sz w:val="24"/>
          <w:szCs w:val="24"/>
          <w:lang w:val="uk-UA" w:eastAsia="ru-RU"/>
        </w:rPr>
        <w:t>директора ЗНВК</w:t>
      </w:r>
      <w:r w:rsidRPr="005F677F">
        <w:rPr>
          <w:rFonts w:ascii="Times New Roman" w:eastAsia="Times New Roman" w:hAnsi="Times New Roman" w:cs="Times New Roman"/>
          <w:sz w:val="24"/>
          <w:szCs w:val="24"/>
          <w:lang w:eastAsia="ru-RU"/>
        </w:rPr>
        <w:t>.</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w:t>
      </w:r>
      <w:r w:rsidRPr="005F677F">
        <w:rPr>
          <w:rFonts w:ascii="Times New Roman" w:eastAsia="Times New Roman" w:hAnsi="Times New Roman" w:cs="Times New Roman"/>
          <w:sz w:val="24"/>
          <w:szCs w:val="24"/>
          <w:lang w:val="uk-UA" w:eastAsia="ru-RU"/>
        </w:rPr>
        <w:t>81</w:t>
      </w:r>
      <w:r w:rsidRPr="005F677F">
        <w:rPr>
          <w:rFonts w:ascii="Times New Roman" w:eastAsia="Times New Roman" w:hAnsi="Times New Roman" w:cs="Times New Roman"/>
          <w:sz w:val="24"/>
          <w:szCs w:val="24"/>
          <w:lang w:eastAsia="ru-RU"/>
        </w:rPr>
        <w:t xml:space="preserve"> учнів </w:t>
      </w:r>
      <w:r w:rsidRPr="005F677F">
        <w:rPr>
          <w:rFonts w:ascii="Times New Roman" w:eastAsia="Times New Roman" w:hAnsi="Times New Roman" w:cs="Times New Roman"/>
          <w:sz w:val="24"/>
          <w:szCs w:val="24"/>
          <w:lang w:val="uk-UA" w:eastAsia="ru-RU"/>
        </w:rPr>
        <w:t>1</w:t>
      </w:r>
      <w:r w:rsidRPr="005F677F">
        <w:rPr>
          <w:rFonts w:ascii="Times New Roman" w:eastAsia="Times New Roman" w:hAnsi="Times New Roman" w:cs="Times New Roman"/>
          <w:sz w:val="24"/>
          <w:szCs w:val="24"/>
          <w:lang w:eastAsia="ru-RU"/>
        </w:rPr>
        <w:t xml:space="preserve">-11 класів відбувається згідно графіку на </w:t>
      </w:r>
      <w:r w:rsidRPr="005F677F">
        <w:rPr>
          <w:rFonts w:ascii="Times New Roman" w:eastAsia="Times New Roman" w:hAnsi="Times New Roman" w:cs="Times New Roman"/>
          <w:sz w:val="24"/>
          <w:szCs w:val="24"/>
          <w:lang w:val="uk-UA" w:eastAsia="ru-RU"/>
        </w:rPr>
        <w:t>2 і 3</w:t>
      </w:r>
      <w:r w:rsidRPr="005F677F">
        <w:rPr>
          <w:rFonts w:ascii="Times New Roman" w:eastAsia="Times New Roman" w:hAnsi="Times New Roman" w:cs="Times New Roman"/>
          <w:sz w:val="24"/>
          <w:szCs w:val="24"/>
          <w:lang w:eastAsia="ru-RU"/>
        </w:rPr>
        <w:t xml:space="preserve"> перервах у їдальні школи. Як додаток до денного раціону дітей у школі працює буфет.</w:t>
      </w:r>
      <w:r w:rsidRPr="005F677F">
        <w:rPr>
          <w:rFonts w:ascii="Times New Roman" w:eastAsia="Times New Roman" w:hAnsi="Times New Roman" w:cs="Times New Roman"/>
          <w:sz w:val="24"/>
          <w:szCs w:val="24"/>
          <w:lang w:val="uk-UA" w:eastAsia="ru-RU"/>
        </w:rPr>
        <w:t xml:space="preserve"> Діти дошкільної групи отримують 3-х разове харчування, оплата батьків за харчування становить 40% від вартості харчування.</w:t>
      </w:r>
    </w:p>
    <w:p w:rsidR="005F677F" w:rsidRPr="005F677F" w:rsidRDefault="005F677F" w:rsidP="005F677F">
      <w:pPr>
        <w:spacing w:after="0" w:line="240" w:lineRule="auto"/>
        <w:jc w:val="both"/>
        <w:rPr>
          <w:rFonts w:ascii="Times New Roman" w:eastAsia="Times New Roman" w:hAnsi="Times New Roman" w:cs="Times New Roman"/>
          <w:b/>
          <w:sz w:val="24"/>
          <w:szCs w:val="24"/>
          <w:lang w:eastAsia="ru-RU"/>
        </w:rPr>
      </w:pPr>
      <w:r w:rsidRPr="005F677F">
        <w:rPr>
          <w:rFonts w:ascii="Times New Roman" w:eastAsia="Times New Roman" w:hAnsi="Times New Roman" w:cs="Times New Roman"/>
          <w:b/>
          <w:sz w:val="24"/>
          <w:szCs w:val="24"/>
          <w:lang w:eastAsia="ru-RU"/>
        </w:rPr>
        <w:t>11. Стан охорони праці та безпеки життєдіяльності</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eastAsia="ru-RU"/>
        </w:rPr>
      </w:pPr>
      <w:r w:rsidRPr="005F677F">
        <w:rPr>
          <w:rFonts w:ascii="Times New Roman" w:eastAsia="Times New Roman" w:hAnsi="Times New Roman" w:cs="Times New Roman"/>
          <w:sz w:val="24"/>
          <w:szCs w:val="24"/>
          <w:lang w:eastAsia="ru-RU"/>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з цих питань. Стан цієї роботи знаходиться під постійним контролем адміністрації</w:t>
      </w:r>
      <w:r w:rsidRPr="005F677F">
        <w:rPr>
          <w:rFonts w:ascii="Times New Roman" w:eastAsia="Times New Roman" w:hAnsi="Times New Roman" w:cs="Times New Roman"/>
          <w:sz w:val="24"/>
          <w:szCs w:val="24"/>
          <w:lang w:val="uk-UA" w:eastAsia="ru-RU"/>
        </w:rPr>
        <w:t xml:space="preserve"> ЗНВК</w:t>
      </w:r>
      <w:r w:rsidRPr="005F677F">
        <w:rPr>
          <w:rFonts w:ascii="Times New Roman" w:eastAsia="Times New Roman" w:hAnsi="Times New Roman" w:cs="Times New Roman"/>
          <w:sz w:val="24"/>
          <w:szCs w:val="24"/>
          <w:lang w:eastAsia="ru-RU"/>
        </w:rPr>
        <w:t>. Наказом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lastRenderedPageBreak/>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в наявності необхідні журнали з реєстрації всіх видів інструктажів з питань охорони праці. Кожна класна кімната, кабінет, спорт</w:t>
      </w:r>
      <w:r w:rsidRPr="005F677F">
        <w:rPr>
          <w:rFonts w:ascii="Times New Roman" w:eastAsia="Times New Roman" w:hAnsi="Times New Roman" w:cs="Times New Roman"/>
          <w:sz w:val="24"/>
          <w:szCs w:val="24"/>
          <w:lang w:val="uk-UA" w:eastAsia="ru-RU"/>
        </w:rPr>
        <w:t>ивна кімната</w:t>
      </w:r>
      <w:r w:rsidRPr="005F677F">
        <w:rPr>
          <w:rFonts w:ascii="Times New Roman" w:eastAsia="Times New Roman" w:hAnsi="Times New Roman" w:cs="Times New Roman"/>
          <w:sz w:val="24"/>
          <w:szCs w:val="24"/>
          <w:lang w:eastAsia="ru-RU"/>
        </w:rPr>
        <w:t xml:space="preserve"> має необхідний перелік документації з питань безпеки життєдіяльності. Також у приміщеннях</w:t>
      </w:r>
      <w:r w:rsidRPr="005F677F">
        <w:rPr>
          <w:rFonts w:ascii="Times New Roman" w:eastAsia="Times New Roman" w:hAnsi="Times New Roman" w:cs="Times New Roman"/>
          <w:sz w:val="24"/>
          <w:szCs w:val="24"/>
          <w:lang w:val="uk-UA" w:eastAsia="ru-RU"/>
        </w:rPr>
        <w:t xml:space="preserve"> ЗНВК</w:t>
      </w:r>
      <w:r w:rsidRPr="005F677F">
        <w:rPr>
          <w:rFonts w:ascii="Times New Roman" w:eastAsia="Times New Roman" w:hAnsi="Times New Roman" w:cs="Times New Roman"/>
          <w:sz w:val="24"/>
          <w:szCs w:val="24"/>
          <w:lang w:eastAsia="ru-RU"/>
        </w:rPr>
        <w:t xml:space="preserve">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 xml:space="preserve">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5F677F" w:rsidRPr="005F677F" w:rsidRDefault="005F677F" w:rsidP="005F677F">
      <w:pPr>
        <w:spacing w:after="0" w:line="240" w:lineRule="auto"/>
        <w:jc w:val="both"/>
        <w:rPr>
          <w:rFonts w:ascii="Times New Roman" w:eastAsia="Times New Roman" w:hAnsi="Times New Roman" w:cs="Times New Roman"/>
          <w:b/>
          <w:sz w:val="24"/>
          <w:szCs w:val="24"/>
          <w:lang w:val="uk-UA" w:eastAsia="ru-RU"/>
        </w:rPr>
      </w:pPr>
      <w:r w:rsidRPr="005F677F">
        <w:rPr>
          <w:rFonts w:ascii="Times New Roman" w:eastAsia="Times New Roman" w:hAnsi="Times New Roman" w:cs="Times New Roman"/>
          <w:b/>
          <w:sz w:val="24"/>
          <w:szCs w:val="24"/>
          <w:lang w:eastAsia="ru-RU"/>
        </w:rPr>
        <w:t>12. Фінансово-господарська діяльність</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Будівл</w:t>
      </w:r>
      <w:r w:rsidRPr="005F677F">
        <w:rPr>
          <w:rFonts w:ascii="Times New Roman" w:eastAsia="Times New Roman" w:hAnsi="Times New Roman" w:cs="Times New Roman"/>
          <w:sz w:val="24"/>
          <w:szCs w:val="24"/>
          <w:lang w:val="uk-UA" w:eastAsia="ru-RU"/>
        </w:rPr>
        <w:t>і</w:t>
      </w:r>
      <w:r w:rsidRPr="005F677F">
        <w:rPr>
          <w:rFonts w:ascii="Times New Roman" w:eastAsia="Times New Roman" w:hAnsi="Times New Roman" w:cs="Times New Roman"/>
          <w:sz w:val="24"/>
          <w:szCs w:val="24"/>
          <w:lang w:eastAsia="ru-RU"/>
        </w:rPr>
        <w:t xml:space="preserve">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прийнят</w:t>
      </w:r>
      <w:r w:rsidRPr="005F677F">
        <w:rPr>
          <w:rFonts w:ascii="Times New Roman" w:eastAsia="Times New Roman" w:hAnsi="Times New Roman" w:cs="Times New Roman"/>
          <w:sz w:val="24"/>
          <w:szCs w:val="24"/>
          <w:lang w:val="uk-UA" w:eastAsia="ru-RU"/>
        </w:rPr>
        <w:t>і</w:t>
      </w:r>
      <w:r w:rsidRPr="005F677F">
        <w:rPr>
          <w:rFonts w:ascii="Times New Roman" w:eastAsia="Times New Roman" w:hAnsi="Times New Roman" w:cs="Times New Roman"/>
          <w:sz w:val="24"/>
          <w:szCs w:val="24"/>
          <w:lang w:eastAsia="ru-RU"/>
        </w:rPr>
        <w:t xml:space="preserve"> в експлуатацію </w:t>
      </w:r>
      <w:r w:rsidRPr="005F677F">
        <w:rPr>
          <w:rFonts w:ascii="Times New Roman" w:eastAsia="Times New Roman" w:hAnsi="Times New Roman" w:cs="Times New Roman"/>
          <w:sz w:val="24"/>
          <w:szCs w:val="24"/>
          <w:lang w:val="uk-UA" w:eastAsia="ru-RU"/>
        </w:rPr>
        <w:t>5</w:t>
      </w:r>
      <w:r w:rsidRPr="005F677F">
        <w:rPr>
          <w:rFonts w:ascii="Times New Roman" w:eastAsia="Times New Roman" w:hAnsi="Times New Roman" w:cs="Times New Roman"/>
          <w:sz w:val="24"/>
          <w:szCs w:val="24"/>
          <w:lang w:eastAsia="ru-RU"/>
        </w:rPr>
        <w:t xml:space="preserve">0 років назад. Але не зважаючи на великий вік та зношеність, адміністрація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разом з колективом постійно працює над удосконаленням матеріально-технічної бази, підтриманню її у робочому стані. Фінансування потреб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проводиться централізованою бухгалтерією відділу освіти, молоді та спорту </w:t>
      </w:r>
      <w:r w:rsidRPr="005F677F">
        <w:rPr>
          <w:rFonts w:ascii="Times New Roman" w:eastAsia="Times New Roman" w:hAnsi="Times New Roman" w:cs="Times New Roman"/>
          <w:sz w:val="24"/>
          <w:szCs w:val="24"/>
          <w:lang w:val="uk-UA" w:eastAsia="ru-RU"/>
        </w:rPr>
        <w:t xml:space="preserve">Кегичівської </w:t>
      </w:r>
      <w:r w:rsidRPr="005F677F">
        <w:rPr>
          <w:rFonts w:ascii="Times New Roman" w:eastAsia="Times New Roman" w:hAnsi="Times New Roman" w:cs="Times New Roman"/>
          <w:sz w:val="24"/>
          <w:szCs w:val="24"/>
          <w:lang w:eastAsia="ru-RU"/>
        </w:rPr>
        <w:t xml:space="preserve">РДА. Протягом навчального року систематично здійснювалася виплата заробітної плати. Вчасно здійснювалися бухгалтерією проплати за спожиті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енергоносії. Завдяки злагодженості відповідальних за економію працівників,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не виходить за ліміти спожитих енергоносіїв</w:t>
      </w:r>
      <w:r w:rsidRPr="005F677F">
        <w:rPr>
          <w:rFonts w:ascii="Times New Roman" w:eastAsia="Times New Roman" w:hAnsi="Times New Roman" w:cs="Times New Roman"/>
          <w:sz w:val="24"/>
          <w:szCs w:val="24"/>
          <w:lang w:val="uk-UA" w:eastAsia="ru-RU"/>
        </w:rPr>
        <w:t xml:space="preserve">.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За рахунок благодійних коштів батьків здійснено ремонти та підготовку класних кімнат до навчального року.</w:t>
      </w:r>
      <w:r w:rsidRPr="005F677F">
        <w:rPr>
          <w:rFonts w:ascii="Times New Roman" w:eastAsia="Times New Roman" w:hAnsi="Times New Roman" w:cs="Times New Roman"/>
          <w:sz w:val="24"/>
          <w:szCs w:val="24"/>
          <w:lang w:val="uk-UA" w:eastAsia="ru-RU"/>
        </w:rPr>
        <w:t xml:space="preserve"> Також була поповнена матеріальна база ЗНВК: у цьому році за кошти бюджету придбано шафи для бібліотеки ЗНВК,  меблі та обладнання для 1 класу. Проведено поточний ремонт приміщень ЗНВК.</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Працівниками централізованої бухгалтерії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w:t>
      </w:r>
      <w:r w:rsidRPr="005F677F">
        <w:rPr>
          <w:rFonts w:ascii="Times New Roman" w:eastAsia="Times New Roman" w:hAnsi="Times New Roman" w:cs="Times New Roman"/>
          <w:sz w:val="24"/>
          <w:szCs w:val="24"/>
          <w:lang w:eastAsia="ru-RU"/>
        </w:rPr>
        <w:t xml:space="preserve">бутковуються. </w:t>
      </w:r>
    </w:p>
    <w:p w:rsidR="005F677F" w:rsidRPr="005F677F" w:rsidRDefault="005F677F" w:rsidP="005F677F">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eastAsia="ru-RU"/>
        </w:rPr>
        <w:t xml:space="preserve">Адміністрацією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приділяється достатньо уваги естетичному вигляду навчального закладу. Подвір’я </w:t>
      </w:r>
      <w:r w:rsidRPr="005F677F">
        <w:rPr>
          <w:rFonts w:ascii="Times New Roman" w:eastAsia="Times New Roman" w:hAnsi="Times New Roman" w:cs="Times New Roman"/>
          <w:sz w:val="24"/>
          <w:szCs w:val="24"/>
          <w:lang w:val="uk-UA" w:eastAsia="ru-RU"/>
        </w:rPr>
        <w:t>ЗНВК</w:t>
      </w:r>
      <w:r w:rsidRPr="005F677F">
        <w:rPr>
          <w:rFonts w:ascii="Times New Roman" w:eastAsia="Times New Roman" w:hAnsi="Times New Roman" w:cs="Times New Roman"/>
          <w:sz w:val="24"/>
          <w:szCs w:val="24"/>
          <w:lang w:eastAsia="ru-RU"/>
        </w:rPr>
        <w:t xml:space="preserve"> завжди прибране, доглянуте. На квітниках щороку висаджуються квіти, які протягом літа доглядаються учнями школи, своєчасно обрізаються дерева, кущі. Фарбується огорожа, біляться бордюри. Обслуговуючим персоналом проводиться скошування трави на газонах.</w:t>
      </w:r>
    </w:p>
    <w:p w:rsidR="00E70824" w:rsidRPr="00E70824" w:rsidRDefault="005F677F" w:rsidP="00E70824">
      <w:pPr>
        <w:spacing w:after="0" w:line="240" w:lineRule="auto"/>
        <w:ind w:firstLine="709"/>
        <w:jc w:val="both"/>
        <w:rPr>
          <w:rFonts w:ascii="Times New Roman" w:eastAsia="Times New Roman" w:hAnsi="Times New Roman" w:cs="Times New Roman"/>
          <w:sz w:val="24"/>
          <w:szCs w:val="24"/>
          <w:lang w:val="uk-UA" w:eastAsia="ru-RU"/>
        </w:rPr>
      </w:pPr>
      <w:r w:rsidRPr="005F677F">
        <w:rPr>
          <w:rFonts w:ascii="Times New Roman" w:eastAsia="Times New Roman" w:hAnsi="Times New Roman" w:cs="Times New Roman"/>
          <w:sz w:val="24"/>
          <w:szCs w:val="24"/>
          <w:lang w:val="uk-UA" w:eastAsia="ru-RU"/>
        </w:rPr>
        <w:t>На проведення поточних ремонтів приміщень ЗНВК виділено з районного бюджету 20 тисяч гривень.</w:t>
      </w:r>
      <w:r w:rsidR="00E70824" w:rsidRPr="00E70824">
        <w:rPr>
          <w:rFonts w:ascii="Times New Roman" w:eastAsia="Times New Roman" w:hAnsi="Times New Roman" w:cs="Times New Roman"/>
          <w:b/>
          <w:sz w:val="24"/>
          <w:szCs w:val="24"/>
          <w:lang w:val="uk-UA" w:eastAsia="uk-UA"/>
        </w:rPr>
        <w:t xml:space="preserve"> </w:t>
      </w:r>
    </w:p>
    <w:p w:rsidR="0018085D" w:rsidRPr="0018085D" w:rsidRDefault="0018085D" w:rsidP="00E70824">
      <w:pPr>
        <w:widowControl w:val="0"/>
        <w:shd w:val="clear" w:color="auto" w:fill="FFFFFF"/>
        <w:tabs>
          <w:tab w:val="left" w:leader="underscore" w:pos="1118"/>
          <w:tab w:val="left" w:leader="underscore" w:pos="1690"/>
        </w:tabs>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val="uk-UA" w:eastAsia="uk-UA"/>
        </w:rPr>
      </w:pPr>
      <w:r w:rsidRPr="0018085D">
        <w:rPr>
          <w:rFonts w:ascii="Times New Roman" w:eastAsia="Times New Roman" w:hAnsi="Times New Roman" w:cs="Times New Roman"/>
          <w:b/>
          <w:spacing w:val="-2"/>
          <w:sz w:val="24"/>
          <w:szCs w:val="24"/>
          <w:lang w:val="uk-UA" w:eastAsia="uk-UA"/>
        </w:rPr>
        <w:t>13. Виховна робота</w:t>
      </w:r>
    </w:p>
    <w:p w:rsidR="00E70824" w:rsidRPr="00E70824" w:rsidRDefault="00E70824" w:rsidP="00E70824">
      <w:pPr>
        <w:widowControl w:val="0"/>
        <w:shd w:val="clear" w:color="auto" w:fill="FFFFFF"/>
        <w:tabs>
          <w:tab w:val="left" w:leader="underscore" w:pos="1118"/>
          <w:tab w:val="left" w:leader="underscore" w:pos="169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pacing w:val="-2"/>
          <w:sz w:val="24"/>
          <w:szCs w:val="24"/>
          <w:lang w:val="uk-UA" w:eastAsia="uk-UA"/>
        </w:rPr>
        <w:t>У 2018/</w:t>
      </w:r>
      <w:r w:rsidRPr="00E70824">
        <w:rPr>
          <w:rFonts w:ascii="Times New Roman" w:eastAsia="Times New Roman" w:hAnsi="Times New Roman" w:cs="Times New Roman"/>
          <w:sz w:val="24"/>
          <w:szCs w:val="24"/>
          <w:lang w:val="uk-UA" w:eastAsia="uk-UA"/>
        </w:rPr>
        <w:t>2019 навчальному році виховна робота здійснювалась за Основними орієнтирами виховання учнів 1-11 класів. Робота в ЗНВК  була спрямована на досягнення виховної мети «Формування морально-духовної життєво-компетентної особистості, яка успішно само реалізується в соціумі як громадянин, сім’янин, професіонал», на виконання Закону України «Про освіту», Закону України «Про загальну середню освіту», Законів України «Про дорожній рух», «Про пожежну без</w:t>
      </w:r>
      <w:r w:rsidRPr="00E70824">
        <w:rPr>
          <w:rFonts w:ascii="Times New Roman" w:eastAsia="Times New Roman" w:hAnsi="Times New Roman" w:cs="Times New Roman"/>
          <w:sz w:val="24"/>
          <w:szCs w:val="24"/>
          <w:lang w:val="uk-UA" w:eastAsia="uk-UA"/>
        </w:rPr>
        <w:softHyphen/>
        <w:t>пеку», «Про охорону здоров'я», Закону України «Про охорону дитинства», Концепції громадянської освіти в Україні, Концепції превен</w:t>
      </w:r>
      <w:r w:rsidRPr="00E70824">
        <w:rPr>
          <w:rFonts w:ascii="Times New Roman" w:eastAsia="Times New Roman" w:hAnsi="Times New Roman" w:cs="Times New Roman"/>
          <w:sz w:val="24"/>
          <w:szCs w:val="24"/>
          <w:lang w:val="uk-UA" w:eastAsia="uk-UA"/>
        </w:rPr>
        <w:softHyphen/>
        <w:t>тивного виховання дітей та молоді, Концепції національно-патріотичного виховання дітей та молоді, Стратегії національно-патріотичноговиховання на 2016-2020 роки, Закону України «Про запобігання захворюванню на синдром на</w:t>
      </w:r>
      <w:r w:rsidRPr="00E70824">
        <w:rPr>
          <w:rFonts w:ascii="Times New Roman" w:eastAsia="Times New Roman" w:hAnsi="Times New Roman" w:cs="Times New Roman"/>
          <w:sz w:val="24"/>
          <w:szCs w:val="24"/>
          <w:lang w:val="uk-UA" w:eastAsia="uk-UA"/>
        </w:rPr>
        <w:softHyphen/>
        <w:t>бутого імунодефіциту (СНІД) та соціальний захист населення».</w:t>
      </w:r>
    </w:p>
    <w:p w:rsidR="00E70824" w:rsidRPr="00E70824" w:rsidRDefault="00E70824" w:rsidP="00E70824">
      <w:pPr>
        <w:widowControl w:val="0"/>
        <w:shd w:val="clear" w:color="auto" w:fill="FFFFFF"/>
        <w:autoSpaceDE w:val="0"/>
        <w:autoSpaceDN w:val="0"/>
        <w:adjustRightInd w:val="0"/>
        <w:spacing w:after="0" w:line="240" w:lineRule="auto"/>
        <w:ind w:right="29" w:firstLine="470"/>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Реалізація основних завдань і принципів громадянського виховання здійснювалася в ряді пріоритетних напрямків. </w:t>
      </w:r>
    </w:p>
    <w:p w:rsidR="00E70824" w:rsidRPr="00E70824" w:rsidRDefault="00E70824" w:rsidP="00E70824">
      <w:pPr>
        <w:widowControl w:val="0"/>
        <w:shd w:val="clear" w:color="auto" w:fill="FFFFFF"/>
        <w:autoSpaceDE w:val="0"/>
        <w:autoSpaceDN w:val="0"/>
        <w:adjustRightInd w:val="0"/>
        <w:spacing w:after="0" w:line="240" w:lineRule="auto"/>
        <w:ind w:right="29" w:firstLine="470"/>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В ході реалізації завдань напрямку «</w:t>
      </w:r>
      <w:r w:rsidRPr="00E70824">
        <w:rPr>
          <w:rFonts w:ascii="Times New Roman" w:eastAsia="Times New Roman" w:hAnsi="Times New Roman" w:cs="Times New Roman"/>
          <w:bCs/>
          <w:iCs/>
          <w:sz w:val="24"/>
          <w:szCs w:val="24"/>
          <w:lang w:val="uk-UA" w:eastAsia="uk-UA"/>
        </w:rPr>
        <w:t>Ціннісне ставлення до себе»</w:t>
      </w:r>
      <w:r w:rsidRPr="00E70824">
        <w:rPr>
          <w:rFonts w:ascii="Times New Roman" w:eastAsia="Times New Roman" w:hAnsi="Times New Roman" w:cs="Times New Roman"/>
          <w:sz w:val="24"/>
          <w:szCs w:val="24"/>
          <w:lang w:val="uk-UA" w:eastAsia="uk-UA"/>
        </w:rPr>
        <w:t xml:space="preserve"> учні початкової школи  навчилися  цінувати себе як унікальну та неповтор</w:t>
      </w:r>
      <w:r w:rsidRPr="00E70824">
        <w:rPr>
          <w:rFonts w:ascii="Times New Roman" w:eastAsia="Times New Roman" w:hAnsi="Times New Roman" w:cs="Times New Roman"/>
          <w:sz w:val="24"/>
          <w:szCs w:val="24"/>
          <w:lang w:val="uk-UA" w:eastAsia="uk-UA"/>
        </w:rPr>
        <w:softHyphen/>
        <w:t xml:space="preserve">ну особистість; учні основної школи усвідомили власну індивідуальність; учні старшої школи  зрозуміли наслідки  негативного впливу шкідливих звичок на здоров'я. Цьому сприяли  бесіди: «Хочу і можу </w:t>
      </w:r>
      <w:r w:rsidRPr="00E70824">
        <w:rPr>
          <w:rFonts w:ascii="Times New Roman" w:eastAsia="Times New Roman" w:hAnsi="Times New Roman" w:cs="Times New Roman"/>
          <w:sz w:val="24"/>
          <w:szCs w:val="24"/>
          <w:lang w:val="uk-UA" w:eastAsia="uk-UA"/>
        </w:rPr>
        <w:lastRenderedPageBreak/>
        <w:t xml:space="preserve">бути здоровим» (1-4 кл.),  «Зупинимо СНІД, поки він не зупинив нас» (10-11 кл.), «Без добрих справ немає доброго імені», «Чистота тіла – чистота душі» (5-9 кл.); профілактичні бесіди  медичних працівників «Профілактика  захворювань. ГРЗ. Туберкульоз. Поліомієліт»,  спортивні змагання «Козацькі розваги» (4-7 кл.), чемпіонат і кубок  ЗНВК з футболу, волейболу,   написання профілактичних диктантів  про шкідливість для дитячого організму вживання грибів, місячники безпеки дорожнього руху  та протипожежної безпеки. </w:t>
      </w:r>
    </w:p>
    <w:p w:rsidR="00E70824" w:rsidRPr="00E70824" w:rsidRDefault="00E70824" w:rsidP="00E70824">
      <w:pPr>
        <w:spacing w:after="12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ru-RU"/>
        </w:rPr>
        <w:t xml:space="preserve">      </w:t>
      </w:r>
      <w:r w:rsidRPr="00E70824">
        <w:rPr>
          <w:rFonts w:ascii="Times New Roman" w:eastAsia="Times New Roman" w:hAnsi="Times New Roman" w:cs="Times New Roman"/>
          <w:sz w:val="24"/>
          <w:szCs w:val="24"/>
          <w:lang w:eastAsia="ru-RU"/>
        </w:rPr>
        <w:t>Класні керівники проводили додаткові про</w:t>
      </w:r>
      <w:r w:rsidRPr="00E70824">
        <w:rPr>
          <w:rFonts w:ascii="Times New Roman" w:eastAsia="Times New Roman" w:hAnsi="Times New Roman" w:cs="Times New Roman"/>
          <w:sz w:val="24"/>
          <w:szCs w:val="24"/>
          <w:lang w:eastAsia="ru-RU"/>
        </w:rPr>
        <w:softHyphen/>
        <w:t>філактичні бесіди з учнями про заборону тютюнопаління на території школи та вплив тютюну на організм людини.</w:t>
      </w:r>
      <w:r w:rsidRPr="00E70824">
        <w:rPr>
          <w:rFonts w:ascii="Times New Roman" w:eastAsia="Times New Roman" w:hAnsi="Times New Roman" w:cs="Times New Roman"/>
          <w:sz w:val="24"/>
          <w:szCs w:val="24"/>
          <w:lang w:val="uk-UA" w:eastAsia="ru-RU"/>
        </w:rPr>
        <w:t xml:space="preserve"> Д</w:t>
      </w:r>
      <w:r w:rsidRPr="00E70824">
        <w:rPr>
          <w:rFonts w:ascii="Times New Roman" w:eastAsia="Times New Roman" w:hAnsi="Times New Roman" w:cs="Times New Roman"/>
          <w:sz w:val="24"/>
          <w:szCs w:val="24"/>
          <w:lang w:eastAsia="ru-RU"/>
        </w:rPr>
        <w:t xml:space="preserve">ані діаграми свідчать, що класними керівниками проводиться не достатня профілактична робота, бо кількість дітей, схильних до тютюнопаління в порівнянні з попереднім навчальним роком </w:t>
      </w:r>
      <w:r w:rsidRPr="00E70824">
        <w:rPr>
          <w:rFonts w:ascii="Times New Roman" w:eastAsia="Times New Roman" w:hAnsi="Times New Roman" w:cs="Times New Roman"/>
          <w:sz w:val="24"/>
          <w:szCs w:val="24"/>
          <w:lang w:val="uk-UA" w:eastAsia="ru-RU"/>
        </w:rPr>
        <w:t>дещо збільшилась</w:t>
      </w:r>
      <w:r w:rsidRPr="00E70824">
        <w:rPr>
          <w:rFonts w:ascii="Times New Roman" w:eastAsia="Times New Roman" w:hAnsi="Times New Roman" w:cs="Times New Roman"/>
          <w:sz w:val="24"/>
          <w:szCs w:val="24"/>
          <w:lang w:eastAsia="ru-RU"/>
        </w:rPr>
        <w:t>. Це учні випускного 9 класу (класний керівник Бєляєва Н.Л.)</w:t>
      </w:r>
    </w:p>
    <w:p w:rsidR="00E70824" w:rsidRPr="00E70824" w:rsidRDefault="00E70824" w:rsidP="00E70824">
      <w:pPr>
        <w:spacing w:after="120" w:line="240" w:lineRule="auto"/>
        <w:jc w:val="both"/>
        <w:rPr>
          <w:rFonts w:ascii="Times New Roman" w:eastAsia="Times New Roman" w:hAnsi="Times New Roman" w:cs="Times New Roman"/>
          <w:sz w:val="24"/>
          <w:szCs w:val="24"/>
          <w:lang w:val="uk-UA" w:eastAsia="ru-RU"/>
        </w:rPr>
      </w:pPr>
    </w:p>
    <w:p w:rsidR="00E70824" w:rsidRPr="00E70824" w:rsidRDefault="00E70824" w:rsidP="00E70824">
      <w:pPr>
        <w:spacing w:after="120" w:line="240" w:lineRule="auto"/>
        <w:jc w:val="center"/>
        <w:rPr>
          <w:rFonts w:ascii="Times New Roman" w:eastAsia="Times New Roman" w:hAnsi="Times New Roman" w:cs="Times New Roman"/>
          <w:noProof/>
          <w:sz w:val="24"/>
          <w:szCs w:val="24"/>
          <w:lang w:val="uk-UA" w:eastAsia="ru-RU"/>
        </w:rPr>
      </w:pPr>
      <w:r w:rsidRPr="00E70824">
        <w:rPr>
          <w:rFonts w:ascii="Times New Roman" w:eastAsia="Times New Roman" w:hAnsi="Times New Roman" w:cs="Times New Roman"/>
          <w:noProof/>
          <w:sz w:val="24"/>
          <w:szCs w:val="24"/>
          <w:lang w:eastAsia="ru-RU"/>
        </w:rPr>
        <w:drawing>
          <wp:inline distT="0" distB="0" distL="0" distR="0">
            <wp:extent cx="3924300" cy="2457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8636" cy="2460565"/>
                    </a:xfrm>
                    <a:prstGeom prst="rect">
                      <a:avLst/>
                    </a:prstGeom>
                    <a:noFill/>
                  </pic:spPr>
                </pic:pic>
              </a:graphicData>
            </a:graphic>
          </wp:inline>
        </w:drawing>
      </w:r>
    </w:p>
    <w:p w:rsidR="00E70824" w:rsidRPr="00E70824" w:rsidRDefault="00E70824" w:rsidP="00E70824">
      <w:pPr>
        <w:spacing w:after="120" w:line="240" w:lineRule="auto"/>
        <w:jc w:val="center"/>
        <w:rPr>
          <w:rFonts w:ascii="Times New Roman" w:eastAsia="Times New Roman" w:hAnsi="Times New Roman" w:cs="Times New Roman"/>
          <w:noProof/>
          <w:sz w:val="24"/>
          <w:szCs w:val="24"/>
          <w:lang w:val="uk-UA" w:eastAsia="ru-RU"/>
        </w:rPr>
      </w:pP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ru-RU"/>
        </w:rPr>
        <w:t>Діти, схильні до тютюнопаління</w:t>
      </w:r>
      <w:r w:rsidRPr="00E70824">
        <w:rPr>
          <w:rFonts w:ascii="Times New Roman" w:eastAsia="Times New Roman" w:hAnsi="Times New Roman" w:cs="Times New Roman"/>
          <w:sz w:val="24"/>
          <w:szCs w:val="24"/>
          <w:lang w:eastAsia="ru-RU"/>
        </w:rPr>
        <w:t xml:space="preserve"> в основному діти з сімей, що потрапили в складні життєві обставини.</w:t>
      </w:r>
      <w:r w:rsidRPr="00E70824">
        <w:rPr>
          <w:rFonts w:ascii="Times New Roman" w:eastAsia="Times New Roman" w:hAnsi="Times New Roman" w:cs="Times New Roman"/>
          <w:sz w:val="24"/>
          <w:szCs w:val="24"/>
          <w:lang w:val="uk-UA" w:eastAsia="ru-RU"/>
        </w:rPr>
        <w:t xml:space="preserve"> Достатньо успішну роботу з охорони здоров'я, життя дітей проводили класні керівники  Пічка Т.А., Тертишна О.В., Семенець С.І., Мищенко Л.В.</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p>
    <w:p w:rsidR="00E70824" w:rsidRPr="0016060B" w:rsidRDefault="0016060B" w:rsidP="00E70824">
      <w:pPr>
        <w:spacing w:after="0" w:line="240" w:lineRule="auto"/>
        <w:jc w:val="both"/>
        <w:rPr>
          <w:rFonts w:ascii="Times New Roman" w:eastAsia="Times New Roman" w:hAnsi="Times New Roman" w:cs="Times New Roman"/>
          <w:b/>
          <w:sz w:val="24"/>
          <w:szCs w:val="24"/>
          <w:lang w:val="uk-UA" w:eastAsia="ru-RU"/>
        </w:rPr>
      </w:pPr>
      <w:r w:rsidRPr="0016060B">
        <w:rPr>
          <w:rFonts w:ascii="Times New Roman" w:eastAsia="Times New Roman" w:hAnsi="Times New Roman" w:cs="Times New Roman"/>
          <w:b/>
          <w:sz w:val="24"/>
          <w:szCs w:val="24"/>
          <w:lang w:val="uk-UA" w:eastAsia="ru-RU"/>
        </w:rPr>
        <w:t>Виховна робота</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ru-RU"/>
        </w:rPr>
        <w:t xml:space="preserve">В 2018/2019 начальному році зменшилась загальна кількість учнів, що схильні до шкідливих звичок. Якщо в минулому навчальному році загальна кількість їх була 8, то в нинішньому лише 7. Це діти, які схильні до тютюнопаління та вживання легкого алкоголю. Дітей, схильних до вживання наркотиків в ЗНВК немає. </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p>
    <w:p w:rsidR="00E70824" w:rsidRPr="00E70824" w:rsidRDefault="00E70824" w:rsidP="00E70824">
      <w:pPr>
        <w:spacing w:after="0" w:line="240" w:lineRule="auto"/>
        <w:jc w:val="center"/>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noProof/>
          <w:sz w:val="24"/>
          <w:szCs w:val="24"/>
          <w:lang w:eastAsia="ru-RU"/>
        </w:rPr>
        <w:lastRenderedPageBreak/>
        <w:drawing>
          <wp:inline distT="0" distB="0" distL="0" distR="0">
            <wp:extent cx="4584700" cy="2755900"/>
            <wp:effectExtent l="0" t="0" r="635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p>
    <w:p w:rsidR="00E70824" w:rsidRPr="00E70824" w:rsidRDefault="00E70824" w:rsidP="00E7082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val="uk-UA" w:eastAsia="uk-UA"/>
        </w:rPr>
      </w:pPr>
      <w:r w:rsidRPr="00E70824">
        <w:rPr>
          <w:rFonts w:ascii="Times New Roman" w:eastAsia="Times New Roman" w:hAnsi="Times New Roman" w:cs="Times New Roman"/>
          <w:sz w:val="24"/>
          <w:szCs w:val="24"/>
          <w:lang w:val="uk-UA" w:eastAsia="uk-UA"/>
        </w:rPr>
        <w:t xml:space="preserve">        В закладі протягом навчального року</w:t>
      </w:r>
      <w:r w:rsidRPr="00E70824">
        <w:rPr>
          <w:rFonts w:ascii="Times New Roman" w:eastAsia="Times New Roman" w:hAnsi="Times New Roman" w:cs="Times New Roman"/>
          <w:i/>
          <w:iCs/>
          <w:sz w:val="24"/>
          <w:szCs w:val="24"/>
          <w:lang w:val="uk-UA" w:eastAsia="uk-UA"/>
        </w:rPr>
        <w:t xml:space="preserve"> </w:t>
      </w:r>
      <w:r w:rsidRPr="00E70824">
        <w:rPr>
          <w:rFonts w:ascii="Times New Roman" w:eastAsia="Times New Roman" w:hAnsi="Times New Roman" w:cs="Times New Roman"/>
          <w:sz w:val="24"/>
          <w:szCs w:val="24"/>
          <w:lang w:val="uk-UA" w:eastAsia="uk-UA"/>
        </w:rPr>
        <w:t>поновлено куточки здоров'я для учнів у початкових  класах;</w:t>
      </w:r>
      <w:r w:rsidRPr="00E70824">
        <w:rPr>
          <w:rFonts w:ascii="Times New Roman" w:eastAsia="Times New Roman" w:hAnsi="Times New Roman" w:cs="Times New Roman"/>
          <w:i/>
          <w:iCs/>
          <w:sz w:val="24"/>
          <w:szCs w:val="24"/>
          <w:lang w:val="uk-UA" w:eastAsia="uk-UA"/>
        </w:rPr>
        <w:t xml:space="preserve"> </w:t>
      </w:r>
      <w:r w:rsidRPr="00E70824">
        <w:rPr>
          <w:rFonts w:ascii="Times New Roman" w:eastAsia="Times New Roman" w:hAnsi="Times New Roman" w:cs="Times New Roman"/>
          <w:sz w:val="24"/>
          <w:szCs w:val="24"/>
          <w:lang w:val="uk-UA" w:eastAsia="uk-UA"/>
        </w:rPr>
        <w:t>є  змінний загальношкільний  куточок здоров’я, який обновляється щодвамісяці.</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uk-UA"/>
        </w:rPr>
        <w:t xml:space="preserve">    </w:t>
      </w:r>
      <w:r w:rsidRPr="00E70824">
        <w:rPr>
          <w:rFonts w:ascii="Times New Roman" w:eastAsia="Times New Roman" w:hAnsi="Times New Roman" w:cs="Times New Roman"/>
          <w:sz w:val="24"/>
          <w:szCs w:val="24"/>
          <w:lang w:val="uk-UA" w:eastAsia="ru-RU"/>
        </w:rPr>
        <w:t xml:space="preserve">     Виховними досягненнями, якими можуть похвалитися  учні ЗНВК по напрямку</w:t>
      </w:r>
      <w:r w:rsidRPr="00E70824">
        <w:rPr>
          <w:rFonts w:ascii="Times New Roman" w:eastAsia="Times New Roman" w:hAnsi="Times New Roman" w:cs="Times New Roman"/>
          <w:bCs/>
          <w:sz w:val="24"/>
          <w:szCs w:val="24"/>
          <w:lang w:val="uk-UA" w:eastAsia="ru-RU"/>
        </w:rPr>
        <w:t xml:space="preserve"> «</w:t>
      </w:r>
      <w:r w:rsidRPr="00E70824">
        <w:rPr>
          <w:rFonts w:ascii="Times New Roman" w:eastAsia="Times New Roman" w:hAnsi="Times New Roman" w:cs="Times New Roman"/>
          <w:bCs/>
          <w:iCs/>
          <w:sz w:val="24"/>
          <w:szCs w:val="24"/>
          <w:lang w:val="uk-UA" w:eastAsia="ru-RU"/>
        </w:rPr>
        <w:t>Ціннісне ставлення до людей, сім'ї, родини»</w:t>
      </w:r>
      <w:r w:rsidRPr="00E70824">
        <w:rPr>
          <w:rFonts w:ascii="Times New Roman" w:eastAsia="Times New Roman" w:hAnsi="Times New Roman" w:cs="Times New Roman"/>
          <w:sz w:val="24"/>
          <w:szCs w:val="24"/>
          <w:lang w:val="uk-UA" w:eastAsia="ru-RU"/>
        </w:rPr>
        <w:t xml:space="preserve">  є знання та розуміння особистих,  родинних, громадянських, національних та загальнолюд</w:t>
      </w:r>
      <w:r w:rsidRPr="00E70824">
        <w:rPr>
          <w:rFonts w:ascii="Times New Roman" w:eastAsia="Times New Roman" w:hAnsi="Times New Roman" w:cs="Times New Roman"/>
          <w:sz w:val="24"/>
          <w:szCs w:val="24"/>
          <w:lang w:val="uk-UA" w:eastAsia="ru-RU"/>
        </w:rPr>
        <w:softHyphen/>
        <w:t>ських цінностей, уміння співпрацювати з ін</w:t>
      </w:r>
      <w:r w:rsidRPr="00E70824">
        <w:rPr>
          <w:rFonts w:ascii="Times New Roman" w:eastAsia="Times New Roman" w:hAnsi="Times New Roman" w:cs="Times New Roman"/>
          <w:sz w:val="24"/>
          <w:szCs w:val="24"/>
          <w:lang w:val="uk-UA" w:eastAsia="ru-RU"/>
        </w:rPr>
        <w:softHyphen/>
        <w:t>шими, працювати в групі та колективі, уміння прощати та просити пробачення, єдність мо</w:t>
      </w:r>
      <w:r w:rsidRPr="00E70824">
        <w:rPr>
          <w:rFonts w:ascii="Times New Roman" w:eastAsia="Times New Roman" w:hAnsi="Times New Roman" w:cs="Times New Roman"/>
          <w:sz w:val="24"/>
          <w:szCs w:val="24"/>
          <w:lang w:val="uk-UA" w:eastAsia="ru-RU"/>
        </w:rPr>
        <w:softHyphen/>
        <w:t>ральної свідомості та поведінки, єдність слова і діла, гендерна культура. Цьому сприяли  свято «Маки пам’яті»,  новорічні свята. Ефективними були   морально-етичні бесіди «Чесним треба бути всюди» (1-4 класи), «Добротою себе перевір» (5-9 класи),  години спілкування «Конфлікт поколінь: він є чи нема?», «Мо</w:t>
      </w:r>
      <w:r w:rsidRPr="00E70824">
        <w:rPr>
          <w:rFonts w:ascii="Times New Roman" w:eastAsia="Times New Roman" w:hAnsi="Times New Roman" w:cs="Times New Roman"/>
          <w:sz w:val="24"/>
          <w:szCs w:val="24"/>
          <w:lang w:val="uk-UA" w:eastAsia="ru-RU"/>
        </w:rPr>
        <w:softHyphen/>
        <w:t>ральні ідеали, їх місце в нашому житті» (10-11 класи),  змагання між хлопцями 4-6 класів «Козацькі розваги». Учні 9 та 10 класів, що вивчають правознавство, провели усний журнал для учнів 5-8 класів  «Права та обов</w:t>
      </w:r>
      <w:r w:rsidRPr="00E70824">
        <w:rPr>
          <w:rFonts w:ascii="Times New Roman" w:eastAsia="Times New Roman" w:hAnsi="Times New Roman" w:cs="Times New Roman"/>
          <w:sz w:val="24"/>
          <w:szCs w:val="24"/>
          <w:lang w:eastAsia="ru-RU"/>
        </w:rPr>
        <w:t>’язки дітей у шлюбно – сімейному законодавстві». Завдяки цьому в колективах  класів припинилися конфлікти між хлопцями і дівчатами.</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ru-RU"/>
        </w:rPr>
        <w:t xml:space="preserve">        </w:t>
      </w:r>
      <w:r w:rsidRPr="00E70824">
        <w:rPr>
          <w:rFonts w:ascii="Times New Roman" w:eastAsia="Times New Roman" w:hAnsi="Times New Roman" w:cs="Times New Roman"/>
          <w:bCs/>
          <w:iCs/>
          <w:sz w:val="24"/>
          <w:szCs w:val="24"/>
          <w:lang w:val="uk-UA" w:eastAsia="ru-RU"/>
        </w:rPr>
        <w:t xml:space="preserve">   За напрямком «Ціннісне ставлення до праці» учні закладу навчилися шанувати людей праці,  зрозуміли значущість всіх видів праці в житті людини,  отримали початкові знання   з основ економіки. В</w:t>
      </w:r>
      <w:r w:rsidRPr="00E70824">
        <w:rPr>
          <w:rFonts w:ascii="Times New Roman" w:eastAsia="Times New Roman" w:hAnsi="Times New Roman" w:cs="Times New Roman"/>
          <w:sz w:val="24"/>
          <w:szCs w:val="24"/>
          <w:lang w:val="uk-UA" w:eastAsia="ru-RU"/>
        </w:rPr>
        <w:t xml:space="preserve"> ЗНВК цьому сприяли ряд заходів: виховні години «Як обрати професію» (5-8 класи) «Мої здібності»  (2-4 класи),  інформаційно-пізнавальний проект «Знайди себе» (9-11 клас).  В ході цього заходу учні закладу ознайомились з  категоріями, на які поділяються всі професії. Також в закладі  оформлено куточок «Світ професій» з інформацією про навчальні заклади Харківської області.</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Учні закладу самостійно займаються прибиранням в класних кімнатах в кінці робочого тижня. Також здійснюють чергування по території ЗНВК.</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bCs/>
          <w:iCs/>
          <w:sz w:val="24"/>
          <w:szCs w:val="24"/>
          <w:lang w:val="uk-UA" w:eastAsia="uk-UA"/>
        </w:rPr>
        <w:t xml:space="preserve">         За напрямком «Ціннісне ставлення до природи» учні  початкової школи дізнались про дбайливе ставлення до природи в українських традиціях, основної школи – зрозуміли необхідність ощадливого використання енергоносіїв, старшої школи – критично ставитись до екологічної інформації та шукати її за допомогою ІКТ. Все це було досягнуто завдяки </w:t>
      </w:r>
      <w:r w:rsidRPr="00E70824">
        <w:rPr>
          <w:rFonts w:ascii="Times New Roman" w:eastAsia="Times New Roman" w:hAnsi="Times New Roman" w:cs="Times New Roman"/>
          <w:sz w:val="24"/>
          <w:szCs w:val="24"/>
          <w:lang w:val="uk-UA" w:eastAsia="uk-UA"/>
        </w:rPr>
        <w:t xml:space="preserve"> годинам спілкуван</w:t>
      </w:r>
      <w:r w:rsidRPr="00E70824">
        <w:rPr>
          <w:rFonts w:ascii="Times New Roman" w:eastAsia="Times New Roman" w:hAnsi="Times New Roman" w:cs="Times New Roman"/>
          <w:sz w:val="24"/>
          <w:szCs w:val="24"/>
          <w:lang w:val="uk-UA" w:eastAsia="uk-UA"/>
        </w:rPr>
        <w:softHyphen/>
        <w:t>ня «Подорож у світ води»(1-4 клас), акція «Первоцвіт» (конкурс малюнків  і плакатів (5-8 класи),  трудовий десант «Яблуні для школи»,  виставка осінніх квітів «Який прекрасний цей світ, подивися!»,   природоохоронна акція «Еко-Новий рік» (районний конкурс «Замість ялинки – новорічний букет»).</w:t>
      </w:r>
    </w:p>
    <w:p w:rsidR="00E70824" w:rsidRPr="00E70824" w:rsidRDefault="00E70824" w:rsidP="00E70824">
      <w:pPr>
        <w:widowControl w:val="0"/>
        <w:shd w:val="clear" w:color="auto" w:fill="FFFFFF"/>
        <w:autoSpaceDE w:val="0"/>
        <w:autoSpaceDN w:val="0"/>
        <w:adjustRightInd w:val="0"/>
        <w:spacing w:after="0" w:line="240" w:lineRule="auto"/>
        <w:ind w:left="10" w:right="19"/>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Виховними досягненнями учнів Мажарського ЗНВК по напрямку</w:t>
      </w:r>
      <w:r w:rsidRPr="00E70824">
        <w:rPr>
          <w:rFonts w:ascii="Times New Roman" w:eastAsia="Times New Roman" w:hAnsi="Times New Roman" w:cs="Times New Roman"/>
          <w:bCs/>
          <w:iCs/>
          <w:sz w:val="24"/>
          <w:szCs w:val="24"/>
          <w:lang w:val="uk-UA" w:eastAsia="uk-UA"/>
        </w:rPr>
        <w:t xml:space="preserve"> «Ціннісне ставлення до культури і   мисте</w:t>
      </w:r>
      <w:r w:rsidRPr="00E70824">
        <w:rPr>
          <w:rFonts w:ascii="Times New Roman" w:eastAsia="Times New Roman" w:hAnsi="Times New Roman" w:cs="Times New Roman"/>
          <w:bCs/>
          <w:iCs/>
          <w:sz w:val="24"/>
          <w:szCs w:val="24"/>
          <w:lang w:val="uk-UA" w:eastAsia="uk-UA"/>
        </w:rPr>
        <w:softHyphen/>
        <w:t>цтва»</w:t>
      </w:r>
      <w:r w:rsidRPr="00E70824">
        <w:rPr>
          <w:rFonts w:ascii="Times New Roman" w:eastAsia="Times New Roman" w:hAnsi="Times New Roman" w:cs="Times New Roman"/>
          <w:sz w:val="24"/>
          <w:szCs w:val="24"/>
          <w:lang w:val="uk-UA" w:eastAsia="uk-UA"/>
        </w:rPr>
        <w:t xml:space="preserve"> є знання про види мистецтва та засоби їх ви</w:t>
      </w:r>
      <w:r w:rsidRPr="00E70824">
        <w:rPr>
          <w:rFonts w:ascii="Times New Roman" w:eastAsia="Times New Roman" w:hAnsi="Times New Roman" w:cs="Times New Roman"/>
          <w:sz w:val="24"/>
          <w:szCs w:val="24"/>
          <w:lang w:val="uk-UA" w:eastAsia="uk-UA"/>
        </w:rPr>
        <w:softHyphen/>
        <w:t>разності, здатність виражати власне ставлення до мистецтва, до творчої діяльності в мистець</w:t>
      </w:r>
      <w:r w:rsidRPr="00E70824">
        <w:rPr>
          <w:rFonts w:ascii="Times New Roman" w:eastAsia="Times New Roman" w:hAnsi="Times New Roman" w:cs="Times New Roman"/>
          <w:sz w:val="24"/>
          <w:szCs w:val="24"/>
          <w:lang w:val="uk-UA" w:eastAsia="uk-UA"/>
        </w:rPr>
        <w:softHyphen/>
        <w:t xml:space="preserve">кій сфері та самореалізації. Досягнення цього стало можливим завдяки виставці малюнків </w:t>
      </w:r>
      <w:r w:rsidRPr="00E70824">
        <w:rPr>
          <w:rFonts w:ascii="Times New Roman" w:eastAsia="Times New Roman" w:hAnsi="Times New Roman" w:cs="Times New Roman"/>
          <w:sz w:val="24"/>
          <w:szCs w:val="24"/>
          <w:lang w:val="uk-UA" w:eastAsia="uk-UA"/>
        </w:rPr>
        <w:lastRenderedPageBreak/>
        <w:t xml:space="preserve">«Природа очима дітей», «Новорічна писанка». «Великодня писанка»,ін.,   годинам спілкування «Мистецькі уподобання моєї родини» (2-8 класи). Викликав великий інтерес у дітей  конкурс малюнків на асфальті «Голуб миру»,  виставка виробів із вторинного матеріалу «Друге життя речей»,   осінній бал для старшокласників «Міс осінь». </w:t>
      </w:r>
    </w:p>
    <w:p w:rsidR="00E70824" w:rsidRPr="00E70824" w:rsidRDefault="00E70824" w:rsidP="00E70824">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 ході реалізації завдань напрямку «Ціннісне ставлення до суспільства і держави» учні 1- 4 класів зрозуміли значущість державних символів, чому сприяли виховні години «Наша Вітчизна – Україна», підняття прапора щопонеділка кращими учнями школи, наявність куточка державних символів  на почесному місці у коридорі та численні флешмоби за цілісність та єдність України.  Усвідомили себе причетними до історичного минулого учні 5-9 класів  завдяки  бесідам: «Історія української державності», «У нас одна Батьківщина — наша рідна Україна», виховні години «Культура міжетнічних відносин. Кримсько-татарське питання» (10-11 класи). Учні усвідомили необхідність виконання законів України завдяки брейн - рингу «Конституційні основи держави» та іншим заходам тижня та декадника  правових знань.</w:t>
      </w:r>
    </w:p>
    <w:p w:rsidR="00E70824" w:rsidRPr="00E70824" w:rsidRDefault="00E70824" w:rsidP="00E70824">
      <w:pPr>
        <w:widowControl w:val="0"/>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w:t>
      </w:r>
      <w:r w:rsidRPr="00E70824">
        <w:rPr>
          <w:rFonts w:ascii="Times New Roman" w:eastAsia="Times New Roman" w:hAnsi="Times New Roman" w:cs="Times New Roman"/>
          <w:iCs/>
          <w:sz w:val="24"/>
          <w:szCs w:val="24"/>
          <w:lang w:val="uk-UA" w:eastAsia="uk-UA"/>
        </w:rPr>
        <w:t>Правове   виховання</w:t>
      </w:r>
      <w:r w:rsidRPr="00E70824">
        <w:rPr>
          <w:rFonts w:ascii="Times New Roman" w:eastAsia="Times New Roman" w:hAnsi="Times New Roman" w:cs="Times New Roman"/>
          <w:sz w:val="24"/>
          <w:szCs w:val="24"/>
          <w:lang w:val="uk-UA" w:eastAsia="uk-UA"/>
        </w:rPr>
        <w:t xml:space="preserve">   учнів</w:t>
      </w:r>
      <w:r w:rsidRPr="00E70824">
        <w:rPr>
          <w:rFonts w:ascii="Times New Roman" w:eastAsia="Times New Roman" w:hAnsi="Times New Roman" w:cs="Times New Roman"/>
          <w:b/>
          <w:bCs/>
          <w:sz w:val="24"/>
          <w:szCs w:val="24"/>
          <w:lang w:val="uk-UA" w:eastAsia="uk-UA"/>
        </w:rPr>
        <w:t xml:space="preserve">    </w:t>
      </w:r>
      <w:r w:rsidRPr="00E70824">
        <w:rPr>
          <w:rFonts w:ascii="Times New Roman" w:eastAsia="Times New Roman" w:hAnsi="Times New Roman" w:cs="Times New Roman"/>
          <w:sz w:val="24"/>
          <w:szCs w:val="24"/>
          <w:lang w:val="uk-UA" w:eastAsia="uk-UA"/>
        </w:rPr>
        <w:t>здійснювало</w:t>
      </w:r>
      <w:r w:rsidRPr="00E70824">
        <w:rPr>
          <w:rFonts w:ascii="Times New Roman" w:eastAsia="Times New Roman" w:hAnsi="Times New Roman" w:cs="Times New Roman"/>
          <w:sz w:val="24"/>
          <w:szCs w:val="24"/>
          <w:lang w:val="uk-UA" w:eastAsia="uk-UA"/>
        </w:rPr>
        <w:softHyphen/>
        <w:t>ся в школі на уроках правознавства (практичний курс) в 9 кл.   та курсу «громадянська освіта» в 10 кл., географії, української літератури, харківщинознавства; виховних годинах класними керівниками 1-11-х класів та дошкільної групи.</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 кінці навчального року в ЗНВК соціальним педагогом проведено моніторингове дослідження рівня правової освіти учнів закладу. В дослідженні взяли участь 25 учні 9-11 класів.</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На питання «Що спонукає молодь до скоєння протиправних дій?»  40% учнів відповіли, це відбувається під впливом алкоголю та наркотиків.(див. діаграму). 33% опитуваних вважають, що  неповнолітні особи, які йдуть на вчинення правопорушень,  впевнені у своїй безкарності. Необхідність здобути гроші штовхає 14% неповнолітніх на злочини та на зло батькам ідуть в розріз із законом вважає 11% респондентів</w:t>
      </w:r>
    </w:p>
    <w:p w:rsidR="00E70824" w:rsidRPr="00E70824" w:rsidRDefault="00E70824" w:rsidP="00E7082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w:t>
      </w:r>
      <w:r w:rsidRPr="00E70824">
        <w:rPr>
          <w:rFonts w:ascii="Times New Roman" w:eastAsia="Times New Roman" w:hAnsi="Times New Roman" w:cs="Times New Roman"/>
          <w:noProof/>
          <w:sz w:val="24"/>
          <w:szCs w:val="24"/>
          <w:lang w:eastAsia="ru-RU"/>
        </w:rPr>
        <w:drawing>
          <wp:inline distT="0" distB="0" distL="0" distR="0">
            <wp:extent cx="3619500" cy="1943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1943100"/>
                    </a:xfrm>
                    <a:prstGeom prst="rect">
                      <a:avLst/>
                    </a:prstGeom>
                    <a:noFill/>
                    <a:ln>
                      <a:noFill/>
                    </a:ln>
                  </pic:spPr>
                </pic:pic>
              </a:graphicData>
            </a:graphic>
          </wp:inline>
        </w:drawing>
      </w:r>
    </w:p>
    <w:p w:rsidR="00E70824" w:rsidRPr="00E70824" w:rsidRDefault="00E70824" w:rsidP="00E70824">
      <w:pPr>
        <w:widowControl w:val="0"/>
        <w:tabs>
          <w:tab w:val="left" w:pos="5235"/>
        </w:tabs>
        <w:autoSpaceDE w:val="0"/>
        <w:autoSpaceDN w:val="0"/>
        <w:adjustRightInd w:val="0"/>
        <w:spacing w:after="0" w:line="240" w:lineRule="auto"/>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ab/>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Всі  100% учні вважають, що в навчальному закладі, в якому вони навчаються, надається повна інформація про шкідливість вживання алкоголю та наркотиків та про  вік настання кримінальної відповідальності неповнолітніх.</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92% учнів негативно відносяться до крадіжок, а 8% допускають її в окремих випадках; 33% негативно ставляться до азартних ігор.</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«Визначте, які з наведених дій призведуть до зниження кількості правопорушень і злочинів, що скоюються неповнолітніми». Відповіді на дане запитання розподілились таким чином:</w:t>
      </w: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70824">
        <w:rPr>
          <w:rFonts w:ascii="Times New Roman" w:eastAsia="Times New Roman" w:hAnsi="Times New Roman" w:cs="Times New Roman"/>
          <w:noProof/>
          <w:sz w:val="24"/>
          <w:szCs w:val="24"/>
          <w:lang w:eastAsia="ru-RU"/>
        </w:rPr>
        <w:lastRenderedPageBreak/>
        <w:drawing>
          <wp:inline distT="0" distB="0" distL="0" distR="0">
            <wp:extent cx="5981700" cy="3076575"/>
            <wp:effectExtent l="0" t="0" r="0" b="9525"/>
            <wp:docPr id="43" name="Диаграмма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Отже, учні закладу вважають, що м’яке покарання для злочинців є основною причиною високого рівня дитячої злочинності в Україні.</w:t>
      </w:r>
    </w:p>
    <w:p w:rsidR="00E70824" w:rsidRPr="00E70824" w:rsidRDefault="00E70824" w:rsidP="00E70824">
      <w:pPr>
        <w:spacing w:after="0" w:line="240" w:lineRule="auto"/>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uk-UA"/>
        </w:rPr>
        <w:t xml:space="preserve">      </w:t>
      </w:r>
      <w:r w:rsidRPr="00E70824">
        <w:rPr>
          <w:rFonts w:ascii="Times New Roman" w:eastAsia="Times New Roman" w:hAnsi="Times New Roman" w:cs="Times New Roman"/>
          <w:sz w:val="24"/>
          <w:szCs w:val="24"/>
          <w:lang w:val="uk-UA" w:eastAsia="ru-RU"/>
        </w:rPr>
        <w:t>В  ЗНВК  діє клуб правових знань «Громадянин» (керівник Третякова В.І), членами якого є учні 6-8 класів. Протягом року гуртківці проводили години спілкування з молодшими учнями, брали участь в роботі правового всеобучу «Чомучка», допомагали в підготовці та проведенні  тижнів  правових знань, що сприяло вихованню інтересу до правознавства серед учнів.  В кабінеті історії та правознавства та в бібліотеці оформлено куточок правових знань та тематичні полички з літературою заданої тематики. В кабінетах загальношкільних дисциплін є куточки по правам людини. Все це в комплексі сприяло вихованню патріота та громадянина.</w:t>
      </w:r>
    </w:p>
    <w:p w:rsidR="00E70824" w:rsidRPr="00E70824" w:rsidRDefault="00E70824" w:rsidP="00E70824">
      <w:pPr>
        <w:spacing w:after="0" w:line="240" w:lineRule="auto"/>
        <w:ind w:firstLine="360"/>
        <w:jc w:val="both"/>
        <w:rPr>
          <w:rFonts w:ascii="Times New Roman" w:eastAsia="Times New Roman" w:hAnsi="Times New Roman" w:cs="Times New Roman"/>
          <w:sz w:val="24"/>
          <w:szCs w:val="24"/>
          <w:lang w:val="uk-UA" w:eastAsia="ru-RU"/>
        </w:rPr>
      </w:pPr>
      <w:r w:rsidRPr="00E70824">
        <w:rPr>
          <w:rFonts w:ascii="Times New Roman" w:eastAsia="Times New Roman" w:hAnsi="Times New Roman" w:cs="Times New Roman"/>
          <w:sz w:val="24"/>
          <w:szCs w:val="24"/>
          <w:lang w:val="uk-UA" w:eastAsia="ru-RU"/>
        </w:rPr>
        <w:t xml:space="preserve"> В ході підготовки до святкування 74-ї річниці Перемоги над нацизмом у Європі учні закладу переглянули літературно-музичну композицію «Маки пам’яті» та взяли участь у флешмобі.  Учні ЗНВК беруть активну участь в загальносільському святкуванні Дня Перемоги, що сприяє вихованню інтересу до історичного минулого України.</w:t>
      </w:r>
    </w:p>
    <w:p w:rsidR="00E70824" w:rsidRPr="00E70824" w:rsidRDefault="00E70824" w:rsidP="00E70824">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Спільно з органами внутрішніх справ, службою у справах неповнолітніх складено комплексні заходи щодо запобігання злочинних проявів в учнівському  середовищі. Вчителі спільно з працівниками сільської ради протягом навчального року здійснювали рейди по попередженню продажу алкогольних напоїв неповнолітнім. Правопорушень з боку учнів закладу у вечірній час не виявлено, що свідчить про ефективність такої роботи.</w:t>
      </w:r>
    </w:p>
    <w:p w:rsidR="00E70824" w:rsidRPr="00E70824" w:rsidRDefault="00E70824" w:rsidP="00E70824">
      <w:pPr>
        <w:widowControl w:val="0"/>
        <w:shd w:val="clear" w:color="auto" w:fill="FFFFFF"/>
        <w:tabs>
          <w:tab w:val="left" w:leader="underscore" w:pos="2558"/>
          <w:tab w:val="left" w:leader="underscore" w:pos="4594"/>
        </w:tabs>
        <w:autoSpaceDE w:val="0"/>
        <w:autoSpaceDN w:val="0"/>
        <w:adjustRightInd w:val="0"/>
        <w:spacing w:after="0" w:line="240" w:lineRule="auto"/>
        <w:ind w:firstLine="470"/>
        <w:jc w:val="both"/>
        <w:rPr>
          <w:rFonts w:ascii="Times New Roman" w:eastAsia="Times New Roman" w:hAnsi="Times New Roman" w:cs="Times New Roman"/>
          <w:noProof/>
          <w:sz w:val="24"/>
          <w:szCs w:val="24"/>
          <w:lang w:val="uk-UA" w:eastAsia="ru-RU"/>
        </w:rPr>
      </w:pPr>
      <w:r w:rsidRPr="00E70824">
        <w:rPr>
          <w:rFonts w:ascii="Times New Roman" w:eastAsia="Times New Roman" w:hAnsi="Times New Roman" w:cs="Times New Roman"/>
          <w:sz w:val="24"/>
          <w:szCs w:val="24"/>
          <w:lang w:val="uk-UA" w:eastAsia="uk-UA"/>
        </w:rPr>
        <w:t xml:space="preserve"> Питання стану роботи з профілактики та за</w:t>
      </w:r>
      <w:r w:rsidRPr="00E70824">
        <w:rPr>
          <w:rFonts w:ascii="Times New Roman" w:eastAsia="Times New Roman" w:hAnsi="Times New Roman" w:cs="Times New Roman"/>
          <w:sz w:val="24"/>
          <w:szCs w:val="24"/>
          <w:lang w:val="uk-UA" w:eastAsia="uk-UA"/>
        </w:rPr>
        <w:softHyphen/>
        <w:t>побігання правопорушень, зло</w:t>
      </w:r>
      <w:r w:rsidRPr="00E70824">
        <w:rPr>
          <w:rFonts w:ascii="Times New Roman" w:eastAsia="Times New Roman" w:hAnsi="Times New Roman" w:cs="Times New Roman"/>
          <w:sz w:val="24"/>
          <w:szCs w:val="24"/>
          <w:lang w:val="uk-UA" w:eastAsia="uk-UA"/>
        </w:rPr>
        <w:softHyphen/>
        <w:t xml:space="preserve">чинів щомісяця заслуховувалося на нарадах при директорові, на засіданнях ШМО класних керівників (березень 2019 року), на класних батьківських зборах (квітень 2019 року). Всі ці заходи мають належний ефект, бо протягом останніх років учнів девіантної поведінки в ЗНВК неиає. </w:t>
      </w:r>
    </w:p>
    <w:p w:rsidR="00E70824" w:rsidRPr="00E70824" w:rsidRDefault="00E70824" w:rsidP="00E70824">
      <w:pPr>
        <w:widowControl w:val="0"/>
        <w:shd w:val="clear" w:color="auto" w:fill="FFFFFF"/>
        <w:tabs>
          <w:tab w:val="left" w:leader="underscore" w:pos="2558"/>
          <w:tab w:val="left" w:leader="underscore" w:pos="4594"/>
        </w:tabs>
        <w:autoSpaceDE w:val="0"/>
        <w:autoSpaceDN w:val="0"/>
        <w:adjustRightInd w:val="0"/>
        <w:spacing w:after="0" w:line="240" w:lineRule="auto"/>
        <w:ind w:firstLine="470"/>
        <w:jc w:val="center"/>
        <w:rPr>
          <w:rFonts w:ascii="Times New Roman" w:eastAsia="Times New Roman" w:hAnsi="Times New Roman" w:cs="Times New Roman"/>
          <w:noProof/>
          <w:sz w:val="24"/>
          <w:szCs w:val="24"/>
          <w:lang w:val="uk-UA" w:eastAsia="ru-RU"/>
        </w:rPr>
      </w:pPr>
    </w:p>
    <w:p w:rsidR="00E70824" w:rsidRPr="00E70824" w:rsidRDefault="00E70824" w:rsidP="00E70824">
      <w:pPr>
        <w:widowControl w:val="0"/>
        <w:shd w:val="clear" w:color="auto" w:fill="FFFFFF"/>
        <w:tabs>
          <w:tab w:val="left" w:leader="underscore" w:pos="2558"/>
          <w:tab w:val="left" w:leader="underscore" w:pos="4594"/>
        </w:tabs>
        <w:autoSpaceDE w:val="0"/>
        <w:autoSpaceDN w:val="0"/>
        <w:adjustRightInd w:val="0"/>
        <w:spacing w:after="0" w:line="240" w:lineRule="auto"/>
        <w:ind w:firstLine="470"/>
        <w:jc w:val="center"/>
        <w:rPr>
          <w:rFonts w:ascii="Times New Roman" w:eastAsia="Times New Roman" w:hAnsi="Times New Roman" w:cs="Times New Roman"/>
          <w:noProof/>
          <w:sz w:val="24"/>
          <w:szCs w:val="24"/>
          <w:lang w:eastAsia="ru-RU"/>
        </w:rPr>
      </w:pPr>
      <w:r w:rsidRPr="00E70824">
        <w:rPr>
          <w:rFonts w:ascii="Times New Roman" w:eastAsia="Times New Roman" w:hAnsi="Times New Roman" w:cs="Times New Roman"/>
          <w:noProof/>
          <w:sz w:val="24"/>
          <w:szCs w:val="24"/>
          <w:lang w:eastAsia="ru-RU"/>
        </w:rPr>
        <w:lastRenderedPageBreak/>
        <w:drawing>
          <wp:inline distT="0" distB="0" distL="0" distR="0">
            <wp:extent cx="5971540" cy="30949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1540" cy="3094990"/>
                    </a:xfrm>
                    <a:prstGeom prst="rect">
                      <a:avLst/>
                    </a:prstGeom>
                    <a:noFill/>
                  </pic:spPr>
                </pic:pic>
              </a:graphicData>
            </a:graphic>
          </wp:inline>
        </w:drawing>
      </w:r>
    </w:p>
    <w:p w:rsidR="00E70824" w:rsidRPr="00E70824" w:rsidRDefault="00E70824" w:rsidP="00E70824">
      <w:pPr>
        <w:widowControl w:val="0"/>
        <w:shd w:val="clear" w:color="auto" w:fill="FFFFFF"/>
        <w:tabs>
          <w:tab w:val="left" w:leader="underscore" w:pos="2558"/>
          <w:tab w:val="left" w:leader="underscore" w:pos="4594"/>
        </w:tabs>
        <w:autoSpaceDE w:val="0"/>
        <w:autoSpaceDN w:val="0"/>
        <w:adjustRightInd w:val="0"/>
        <w:spacing w:after="0" w:line="240" w:lineRule="auto"/>
        <w:rPr>
          <w:rFonts w:ascii="Times New Roman" w:eastAsia="Times New Roman" w:hAnsi="Times New Roman" w:cs="Times New Roman"/>
          <w:sz w:val="24"/>
          <w:szCs w:val="24"/>
          <w:lang w:val="uk-UA" w:eastAsia="uk-UA"/>
        </w:rPr>
      </w:pPr>
    </w:p>
    <w:p w:rsidR="00E70824" w:rsidRPr="00E70824" w:rsidRDefault="00E70824" w:rsidP="00E70824">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У ЗНВК  продовжує свою роботу дитяча учнівська держава Юнландія, яка виховує в учнів ініціативність, самодисципліну, активність, відповідальність та організаторські здібності, що допомагає учням сформувати свою життєву позицію. Уся робота здійснюється за напрямками: освітній, спортивний, культурний, охорони здоров</w:t>
      </w:r>
      <w:r w:rsidRPr="00E70824">
        <w:rPr>
          <w:rFonts w:ascii="Times New Roman" w:eastAsia="Times New Roman" w:hAnsi="Times New Roman" w:cs="Times New Roman"/>
          <w:sz w:val="24"/>
          <w:szCs w:val="24"/>
          <w:lang w:eastAsia="uk-UA"/>
        </w:rPr>
        <w:t>’</w:t>
      </w:r>
      <w:r w:rsidRPr="00E70824">
        <w:rPr>
          <w:rFonts w:ascii="Times New Roman" w:eastAsia="Times New Roman" w:hAnsi="Times New Roman" w:cs="Times New Roman"/>
          <w:sz w:val="24"/>
          <w:szCs w:val="24"/>
          <w:lang w:val="uk-UA" w:eastAsia="uk-UA"/>
        </w:rPr>
        <w:t xml:space="preserve">я, інформаційний, допомоги молодшим, контролю за відвідуванням. Така форма організації учнівського самоврядування допомагає учням усвідомити себе членами суспільства, вчить умінню жити у колективі, нести відповідальність за свої вчинки.       </w:t>
      </w:r>
    </w:p>
    <w:p w:rsidR="00E70824" w:rsidRPr="00E70824" w:rsidRDefault="00E70824" w:rsidP="00E70824">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З метою організації змістовного дозвілля учнів у позаурочний час, посилення профілактичної роботи протягом навчального року в школі працювали гуртки:</w:t>
      </w:r>
    </w:p>
    <w:p w:rsidR="00E70824" w:rsidRPr="00E70824" w:rsidRDefault="00E70824" w:rsidP="00167BF1">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«Юний стрілок2 - керівник Круглов О.М.</w:t>
      </w:r>
    </w:p>
    <w:p w:rsidR="00E70824" w:rsidRPr="00E70824" w:rsidRDefault="00E70824" w:rsidP="00167BF1">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Спортивний, футбольний – керівник Третяков Г.С.</w:t>
      </w:r>
    </w:p>
    <w:p w:rsidR="00E70824" w:rsidRPr="00E70824" w:rsidRDefault="00E70824" w:rsidP="00167BF1">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Творча майстерня – керівник Пічка Т.А.</w:t>
      </w:r>
    </w:p>
    <w:p w:rsidR="00E70824" w:rsidRPr="00E70824" w:rsidRDefault="00E70824" w:rsidP="00E70824">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E70824">
        <w:rPr>
          <w:rFonts w:ascii="Times New Roman" w:eastAsia="Times New Roman" w:hAnsi="Times New Roman" w:cs="Times New Roman"/>
          <w:noProof/>
          <w:sz w:val="24"/>
          <w:szCs w:val="24"/>
          <w:lang w:eastAsia="ru-RU"/>
        </w:rPr>
        <w:t>До участі в роботі гуртків було залучено  75% учнів закладу.</w:t>
      </w:r>
    </w:p>
    <w:p w:rsidR="00E70824" w:rsidRPr="00E70824" w:rsidRDefault="00E70824" w:rsidP="00E70824">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Улітку 2019 року учні з багатодітних сімей, діти-напівсироти, діти з малозабезпечених сімей та сімей, що потрапили в складні життєві обставини мали змо</w:t>
      </w:r>
      <w:r w:rsidRPr="00E70824">
        <w:rPr>
          <w:rFonts w:ascii="Times New Roman" w:eastAsia="Times New Roman" w:hAnsi="Times New Roman" w:cs="Times New Roman"/>
          <w:sz w:val="24"/>
          <w:szCs w:val="24"/>
          <w:lang w:val="uk-UA" w:eastAsia="uk-UA"/>
        </w:rPr>
        <w:softHyphen/>
        <w:t xml:space="preserve">гу відпочити в пришкільному таборі «Ромашка» з дворазовим харчуванням. Загальна кількість дітей в таборі – 44, що становить 53% від загальної кількості учнів у ЗНВК. </w:t>
      </w:r>
    </w:p>
    <w:p w:rsidR="00E70824" w:rsidRPr="00E70824" w:rsidRDefault="00E70824" w:rsidP="00E70824">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uk-UA"/>
        </w:rPr>
      </w:pPr>
      <w:r w:rsidRPr="00E70824">
        <w:rPr>
          <w:rFonts w:ascii="Times New Roman" w:eastAsia="Times New Roman" w:hAnsi="Times New Roman" w:cs="Times New Roman"/>
          <w:sz w:val="24"/>
          <w:szCs w:val="24"/>
          <w:lang w:val="uk-UA" w:eastAsia="uk-UA"/>
        </w:rPr>
        <w:t xml:space="preserve">      В кінці навчального року класними керівниками всіх класів було проведено анкетування  учнів для виявлення сформованості ціннісних ставлень. </w:t>
      </w:r>
      <w:r w:rsidRPr="00E70824">
        <w:rPr>
          <w:rFonts w:ascii="Times New Roman" w:eastAsia="Times New Roman" w:hAnsi="Times New Roman" w:cs="Times New Roman"/>
          <w:b/>
          <w:sz w:val="24"/>
          <w:szCs w:val="24"/>
          <w:lang w:val="uk-UA" w:eastAsia="uk-UA"/>
        </w:rPr>
        <w:t xml:space="preserve">                         </w:t>
      </w:r>
    </w:p>
    <w:p w:rsidR="00E70824" w:rsidRPr="00E70824" w:rsidRDefault="00E70824" w:rsidP="00E7082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E70824">
        <w:rPr>
          <w:rFonts w:ascii="Times New Roman" w:eastAsia="Times New Roman" w:hAnsi="Times New Roman" w:cs="Times New Roman"/>
          <w:b/>
          <w:sz w:val="24"/>
          <w:szCs w:val="24"/>
          <w:lang w:val="uk-UA" w:eastAsia="uk-UA"/>
        </w:rPr>
        <w:t>Сформованість ціннісних ставлень</w:t>
      </w: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E70824">
        <w:rPr>
          <w:rFonts w:ascii="Times New Roman" w:eastAsia="Times New Roman" w:hAnsi="Times New Roman" w:cs="Times New Roman"/>
          <w:noProof/>
          <w:sz w:val="24"/>
          <w:szCs w:val="24"/>
          <w:lang w:eastAsia="ru-RU"/>
        </w:rPr>
        <w:drawing>
          <wp:inline distT="0" distB="0" distL="0" distR="0">
            <wp:extent cx="3705225" cy="1924050"/>
            <wp:effectExtent l="0" t="0" r="9525" b="0"/>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lastRenderedPageBreak/>
        <w:t>Як свідчать дані діаграми, найбільший відсоток – 52 - становлять учні, що мають високий рівень вихованості, що на 10% більше в порівнянні з 2017/2018 навчальним роком.  Це учні, що завжди відповідально ставляться до своїх доручень в класі та вдома; до батьків та вчителів відносяться з повагою. Це прості і скромні діти, які виявляють самокритичність та критичність у ставленні до інших. Це учні, які ніколи не ухиляються від праці, які свідомо та відповідально ставляться до навчання, люблять свій клас та школу.</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Учнів з достатнім рівнем вихованості в ЗНВК 27 або 37%, що на 2%  менше, ніж в минулому навчальному році. Це учні, які ведуть себе по-різному, але на зауваження реагують, які на завжди бувають добрими, виконують тільки те, попросять. Такі учні домашні завдання виконують добросовісно, не дуже люблять виконувати громадські доручення, але виконують в силу своєї вихованості. Учні з достатнім рівнем вихованості люблять свою школу, клас, але не завжди підкреслюють цю любов добрими ділами.</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Кількість учнів середнього рівня вихованості в ЗНВК 9%, що на 3% менше, ніж в минулому 2017/2018 навчальному році. Такі учні часто не слухають і не виконують доручення батьків та учителів, часто виявляють егоїзм, хвалькуватість, зарозумілість. Рідко висловлюють свою думку, не сприймають критики, на зауваження не реагують. Учні середнього рівня вихованості вчать уроки під наглядом батьків, життям своєї школи та класу не цікавляться.</w:t>
      </w:r>
    </w:p>
    <w:p w:rsidR="00E70824" w:rsidRPr="00E70824" w:rsidRDefault="00E70824" w:rsidP="00E70824">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В порівнянні з минулим роком кількість дітей з низьким рівнем вихованості не змінилась  і  становить  2% . Це учні, що не люблять свій клас і школу, уроки не готують, ходити в школу не хочуть. Такі учні не виконують доручення в школі і вдома, коли отримують зауваження грубіянять у відповідь. Учні такого рівня ліниві, ухиляються від роботи.  Це діти з родин СЖО.</w:t>
      </w:r>
    </w:p>
    <w:p w:rsidR="00E70824" w:rsidRPr="00E70824" w:rsidRDefault="00E70824" w:rsidP="00E708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70824">
        <w:rPr>
          <w:rFonts w:ascii="Times New Roman" w:eastAsia="Times New Roman" w:hAnsi="Times New Roman" w:cs="Times New Roman"/>
          <w:sz w:val="24"/>
          <w:szCs w:val="24"/>
          <w:lang w:val="uk-UA" w:eastAsia="uk-UA"/>
        </w:rPr>
        <w:t xml:space="preserve">           Отже, кількість дітей високого рівня вихованості в порівнянні з минулим збільшилась, що свідчить про  ефективну роботу педагогічного колективу в плані виховної роботи.</w:t>
      </w:r>
    </w:p>
    <w:p w:rsidR="00E70824" w:rsidRPr="008B5833" w:rsidRDefault="008B5833" w:rsidP="00E7082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5F677F" w:rsidRPr="005F677F" w:rsidRDefault="0018085D" w:rsidP="005F677F">
      <w:pPr>
        <w:widowControl w:val="0"/>
        <w:shd w:val="clear" w:color="auto" w:fill="FFFFFF"/>
        <w:autoSpaceDE w:val="0"/>
        <w:autoSpaceDN w:val="0"/>
        <w:adjustRightInd w:val="0"/>
        <w:spacing w:after="0" w:line="240" w:lineRule="auto"/>
        <w:rPr>
          <w:rFonts w:ascii="Times New Roman" w:eastAsia="Times New Roman" w:hAnsi="Times New Roman" w:cs="Times New Roman"/>
          <w:b/>
          <w:iCs/>
          <w:color w:val="000000"/>
          <w:spacing w:val="-3"/>
          <w:sz w:val="24"/>
          <w:szCs w:val="24"/>
          <w:lang w:val="uk-UA" w:eastAsia="uk-UA"/>
        </w:rPr>
      </w:pPr>
      <w:r>
        <w:rPr>
          <w:rFonts w:ascii="Times New Roman" w:eastAsia="Times New Roman" w:hAnsi="Times New Roman" w:cs="Times New Roman"/>
          <w:b/>
          <w:sz w:val="24"/>
          <w:szCs w:val="24"/>
          <w:lang w:val="uk-UA" w:eastAsia="uk-UA"/>
        </w:rPr>
        <w:t>14</w:t>
      </w:r>
      <w:r w:rsidR="005F677F" w:rsidRPr="005F677F">
        <w:rPr>
          <w:rFonts w:ascii="Times New Roman" w:eastAsia="Times New Roman" w:hAnsi="Times New Roman" w:cs="Times New Roman"/>
          <w:b/>
          <w:sz w:val="24"/>
          <w:szCs w:val="24"/>
          <w:lang w:val="uk-UA" w:eastAsia="uk-UA"/>
        </w:rPr>
        <w:t xml:space="preserve">. </w:t>
      </w:r>
      <w:r w:rsidR="005F677F" w:rsidRPr="005F677F">
        <w:rPr>
          <w:rFonts w:ascii="Times New Roman" w:eastAsia="Times New Roman" w:hAnsi="Times New Roman" w:cs="Times New Roman"/>
          <w:b/>
          <w:iCs/>
          <w:color w:val="000000"/>
          <w:spacing w:val="-3"/>
          <w:sz w:val="24"/>
          <w:szCs w:val="24"/>
          <w:lang w:val="uk-UA" w:eastAsia="uk-UA"/>
        </w:rPr>
        <w:t>Дошкільний блок</w:t>
      </w:r>
    </w:p>
    <w:tbl>
      <w:tblPr>
        <w:tblW w:w="9668" w:type="dxa"/>
        <w:tblInd w:w="-10" w:type="dxa"/>
        <w:tblLook w:val="0000" w:firstRow="0" w:lastRow="0" w:firstColumn="0" w:lastColumn="0" w:noHBand="0" w:noVBand="0"/>
      </w:tblPr>
      <w:tblGrid>
        <w:gridCol w:w="1188"/>
        <w:gridCol w:w="4500"/>
        <w:gridCol w:w="3980"/>
      </w:tblGrid>
      <w:tr w:rsidR="005F677F" w:rsidRPr="005F677F" w:rsidTr="005F677F">
        <w:tc>
          <w:tcPr>
            <w:tcW w:w="1188"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5F677F">
              <w:rPr>
                <w:rFonts w:ascii="Times New Roman" w:eastAsia="Times New Roman" w:hAnsi="Times New Roman" w:cs="Times New Roman"/>
                <w:b/>
                <w:color w:val="000000"/>
                <w:sz w:val="24"/>
                <w:szCs w:val="24"/>
                <w:lang w:val="uk-UA" w:eastAsia="uk-UA"/>
              </w:rPr>
              <w:t xml:space="preserve">№ </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5F677F">
              <w:rPr>
                <w:rFonts w:ascii="Times New Roman" w:eastAsia="Times New Roman" w:hAnsi="Times New Roman" w:cs="Times New Roman"/>
                <w:b/>
                <w:color w:val="000000"/>
                <w:sz w:val="24"/>
                <w:szCs w:val="24"/>
                <w:lang w:val="uk-UA" w:eastAsia="uk-UA"/>
              </w:rPr>
              <w:t>Відомості</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5F677F">
              <w:rPr>
                <w:rFonts w:ascii="Times New Roman" w:eastAsia="Times New Roman" w:hAnsi="Times New Roman" w:cs="Times New Roman"/>
                <w:b/>
                <w:color w:val="000000"/>
                <w:sz w:val="24"/>
                <w:szCs w:val="24"/>
                <w:lang w:val="uk-UA" w:eastAsia="uk-UA"/>
              </w:rPr>
              <w:t>Показники</w:t>
            </w:r>
          </w:p>
        </w:tc>
      </w:tr>
      <w:tr w:rsidR="005F677F" w:rsidRPr="005F677F" w:rsidTr="005F677F">
        <w:tc>
          <w:tcPr>
            <w:tcW w:w="1188"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1.</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Мова навчання</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українська</w:t>
            </w:r>
          </w:p>
        </w:tc>
      </w:tr>
      <w:tr w:rsidR="005F677F" w:rsidRPr="005F677F" w:rsidTr="005F677F">
        <w:trPr>
          <w:cantSplit/>
          <w:trHeight w:hRule="exact" w:val="332"/>
        </w:trPr>
        <w:tc>
          <w:tcPr>
            <w:tcW w:w="1188" w:type="dxa"/>
            <w:vMerge w:val="restart"/>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2.</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Кількість груп усього</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1 (різновікова)</w:t>
            </w:r>
          </w:p>
        </w:tc>
      </w:tr>
      <w:tr w:rsidR="005F677F" w:rsidRPr="005F677F" w:rsidTr="005F677F">
        <w:trPr>
          <w:cantSplit/>
          <w:trHeight w:hRule="exact" w:val="332"/>
        </w:trPr>
        <w:tc>
          <w:tcPr>
            <w:tcW w:w="1188" w:type="dxa"/>
            <w:vMerge/>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Режим роботи груп:</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10,5 годин</w:t>
            </w:r>
          </w:p>
        </w:tc>
      </w:tr>
      <w:tr w:rsidR="005F677F" w:rsidRPr="005F677F" w:rsidTr="005F677F">
        <w:trPr>
          <w:cantSplit/>
          <w:trHeight w:hRule="exact" w:val="332"/>
        </w:trPr>
        <w:tc>
          <w:tcPr>
            <w:tcW w:w="1188" w:type="dxa"/>
            <w:vMerge w:val="restart"/>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3.</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Кількість вихованців</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20</w:t>
            </w:r>
          </w:p>
        </w:tc>
      </w:tr>
      <w:tr w:rsidR="005F677F" w:rsidRPr="005F677F" w:rsidTr="005F677F">
        <w:trPr>
          <w:cantSplit/>
          <w:trHeight w:hRule="exact" w:val="332"/>
        </w:trPr>
        <w:tc>
          <w:tcPr>
            <w:tcW w:w="1188" w:type="dxa"/>
            <w:vMerge/>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Кількість працівників усього:</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8</w:t>
            </w:r>
          </w:p>
        </w:tc>
      </w:tr>
      <w:tr w:rsidR="005F677F" w:rsidRPr="005F677F" w:rsidTr="005F677F">
        <w:tc>
          <w:tcPr>
            <w:tcW w:w="1188"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4.</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педагогічний персонал</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3</w:t>
            </w:r>
          </w:p>
        </w:tc>
      </w:tr>
      <w:tr w:rsidR="005F677F" w:rsidRPr="005F677F" w:rsidTr="005F677F">
        <w:trPr>
          <w:cantSplit/>
          <w:trHeight w:hRule="exact" w:val="332"/>
        </w:trPr>
        <w:tc>
          <w:tcPr>
            <w:tcW w:w="1188"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 xml:space="preserve">5. </w:t>
            </w:r>
          </w:p>
        </w:tc>
        <w:tc>
          <w:tcPr>
            <w:tcW w:w="4500" w:type="dxa"/>
            <w:tcBorders>
              <w:top w:val="single" w:sz="4" w:space="0" w:color="000000"/>
              <w:left w:val="single" w:sz="4" w:space="0" w:color="000000"/>
              <w:bottom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обслуговуючий персонал</w:t>
            </w:r>
          </w:p>
        </w:tc>
        <w:tc>
          <w:tcPr>
            <w:tcW w:w="3980" w:type="dxa"/>
            <w:tcBorders>
              <w:top w:val="single" w:sz="4" w:space="0" w:color="000000"/>
              <w:left w:val="single" w:sz="4" w:space="0" w:color="000000"/>
              <w:bottom w:val="single" w:sz="4" w:space="0" w:color="000000"/>
              <w:right w:val="single" w:sz="4" w:space="0" w:color="000000"/>
            </w:tcBorders>
            <w:shd w:val="clear" w:color="auto" w:fill="FFFFFF"/>
          </w:tcPr>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5</w:t>
            </w:r>
          </w:p>
        </w:tc>
      </w:tr>
    </w:tbl>
    <w:p w:rsidR="005F677F" w:rsidRPr="005F677F" w:rsidRDefault="005F677F" w:rsidP="005F677F">
      <w:pPr>
        <w:widowControl w:val="0"/>
        <w:autoSpaceDE w:val="0"/>
        <w:autoSpaceDN w:val="0"/>
        <w:adjustRightInd w:val="0"/>
        <w:spacing w:after="0" w:line="240" w:lineRule="auto"/>
        <w:ind w:right="-469"/>
        <w:jc w:val="both"/>
        <w:rPr>
          <w:rFonts w:ascii="Times New Roman" w:eastAsia="Times New Roman" w:hAnsi="Times New Roman" w:cs="Times New Roman"/>
          <w:b/>
          <w:color w:val="000000"/>
          <w:sz w:val="24"/>
          <w:szCs w:val="24"/>
          <w:lang w:eastAsia="uk-UA"/>
        </w:rPr>
      </w:pPr>
      <w:r w:rsidRPr="005F677F">
        <w:rPr>
          <w:rFonts w:ascii="Times New Roman" w:eastAsia="Times New Roman" w:hAnsi="Times New Roman" w:cs="Times New Roman"/>
          <w:b/>
          <w:color w:val="000000"/>
          <w:sz w:val="24"/>
          <w:szCs w:val="24"/>
          <w:lang w:eastAsia="uk-UA"/>
        </w:rPr>
        <w:t xml:space="preserve">        </w:t>
      </w:r>
    </w:p>
    <w:p w:rsidR="005F677F" w:rsidRPr="005F677F" w:rsidRDefault="005F677F" w:rsidP="008B583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Дошкільний навчальний заклад укомплектований педагогічними кадрами: 2 вихователя, 1 музичний керівник.</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uk-UA" w:eastAsia="uk-UA"/>
        </w:rPr>
      </w:pPr>
      <w:r w:rsidRPr="005F677F">
        <w:rPr>
          <w:rFonts w:ascii="Times New Roman" w:eastAsia="Times New Roman" w:hAnsi="Times New Roman" w:cs="Times New Roman"/>
          <w:spacing w:val="-5"/>
          <w:sz w:val="24"/>
          <w:szCs w:val="24"/>
          <w:lang w:val="uk-UA" w:eastAsia="uk-UA"/>
        </w:rPr>
        <w:t>У дошкільній групі з</w:t>
      </w:r>
      <w:r w:rsidRPr="005F677F">
        <w:rPr>
          <w:rFonts w:ascii="Times New Roman" w:eastAsia="Times New Roman" w:hAnsi="Times New Roman" w:cs="Times New Roman"/>
          <w:spacing w:val="-1"/>
          <w:sz w:val="24"/>
          <w:szCs w:val="24"/>
          <w:lang w:val="uk-UA" w:eastAsia="uk-UA"/>
        </w:rPr>
        <w:t>міст освітнього процесу був визначений Базовим компонентом дошкільної освіти, схваленим на колегії  Міністерства освіти і науки, молоді та спорту України від 04.05.2012 та затвердженим  наказом Міністерства освіти і науки, молоді та спорту України від 22.05.2012 №615 «Про затвердження Базового компоненту дошкільної освіти (нова редакція)».</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pacing w:val="-4"/>
          <w:sz w:val="24"/>
          <w:szCs w:val="24"/>
          <w:lang w:val="uk-UA" w:eastAsia="uk-UA"/>
        </w:rPr>
        <w:t xml:space="preserve">Базова програма розвитку дитини дошкільного віку «Дитина» </w:t>
      </w:r>
      <w:r w:rsidRPr="005F677F">
        <w:rPr>
          <w:rFonts w:ascii="Times New Roman" w:eastAsia="Times New Roman" w:hAnsi="Times New Roman" w:cs="Times New Roman"/>
          <w:spacing w:val="-3"/>
          <w:sz w:val="24"/>
          <w:szCs w:val="24"/>
          <w:lang w:val="uk-UA" w:eastAsia="uk-UA"/>
        </w:rPr>
        <w:t xml:space="preserve">супроводжувалася методичними аспектами її реалізації. В освітньому процесі використовувалися видання згідно з переліком видань, </w:t>
      </w:r>
      <w:r w:rsidRPr="005F677F">
        <w:rPr>
          <w:rFonts w:ascii="Times New Roman" w:eastAsia="Times New Roman" w:hAnsi="Times New Roman" w:cs="Times New Roman"/>
          <w:spacing w:val="-4"/>
          <w:sz w:val="24"/>
          <w:szCs w:val="24"/>
          <w:lang w:val="uk-UA" w:eastAsia="uk-UA"/>
        </w:rPr>
        <w:t>рекомендованих для використання в роботі у дошкільних навчальних закладах Міністерством освіти і науки України.</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Навчально-виховний процес був організований за блочно-тематичним принципом, планування освітньої роботи з дітьми здійснювалося за лініями розвитку.</w:t>
      </w:r>
      <w:r w:rsidRPr="005F677F">
        <w:rPr>
          <w:rFonts w:ascii="Times New Roman" w:eastAsia="Times New Roman" w:hAnsi="Times New Roman" w:cs="Times New Roman"/>
          <w:spacing w:val="-4"/>
          <w:sz w:val="24"/>
          <w:szCs w:val="24"/>
          <w:lang w:eastAsia="uk-UA"/>
        </w:rPr>
        <w:t xml:space="preserve"> </w:t>
      </w:r>
      <w:r w:rsidRPr="005F677F">
        <w:rPr>
          <w:rFonts w:ascii="Times New Roman" w:eastAsia="Times New Roman" w:hAnsi="Times New Roman" w:cs="Times New Roman"/>
          <w:spacing w:val="-4"/>
          <w:sz w:val="24"/>
          <w:szCs w:val="24"/>
          <w:lang w:val="uk-UA" w:eastAsia="uk-UA"/>
        </w:rPr>
        <w:t xml:space="preserve">У дошкільному навчальному закладі встановлено 5-денний </w:t>
      </w:r>
      <w:r w:rsidRPr="005F677F">
        <w:rPr>
          <w:rFonts w:ascii="Times New Roman" w:eastAsia="Times New Roman" w:hAnsi="Times New Roman" w:cs="Times New Roman"/>
          <w:sz w:val="24"/>
          <w:szCs w:val="24"/>
          <w:lang w:val="uk-UA" w:eastAsia="uk-UA"/>
        </w:rPr>
        <w:t xml:space="preserve">навчальний тиждень. У першій половині дня рівномірно розподілялися види </w:t>
      </w:r>
      <w:r w:rsidRPr="005F677F">
        <w:rPr>
          <w:rFonts w:ascii="Times New Roman" w:eastAsia="Times New Roman" w:hAnsi="Times New Roman" w:cs="Times New Roman"/>
          <w:spacing w:val="-1"/>
          <w:sz w:val="24"/>
          <w:szCs w:val="24"/>
          <w:lang w:val="uk-UA" w:eastAsia="uk-UA"/>
        </w:rPr>
        <w:t xml:space="preserve">активності за основними лініями розвитку залежно від </w:t>
      </w:r>
      <w:r w:rsidRPr="005F677F">
        <w:rPr>
          <w:rFonts w:ascii="Times New Roman" w:eastAsia="Times New Roman" w:hAnsi="Times New Roman" w:cs="Times New Roman"/>
          <w:spacing w:val="-1"/>
          <w:sz w:val="24"/>
          <w:szCs w:val="24"/>
          <w:lang w:val="uk-UA" w:eastAsia="uk-UA"/>
        </w:rPr>
        <w:lastRenderedPageBreak/>
        <w:t xml:space="preserve">бажань та </w:t>
      </w:r>
      <w:r w:rsidRPr="005F677F">
        <w:rPr>
          <w:rFonts w:ascii="Times New Roman" w:eastAsia="Times New Roman" w:hAnsi="Times New Roman" w:cs="Times New Roman"/>
          <w:sz w:val="24"/>
          <w:szCs w:val="24"/>
          <w:lang w:val="uk-UA" w:eastAsia="uk-UA"/>
        </w:rPr>
        <w:t>інтересів дітей.</w:t>
      </w:r>
      <w:r w:rsidRPr="005F677F">
        <w:rPr>
          <w:rFonts w:ascii="Times New Roman" w:eastAsia="Times New Roman" w:hAnsi="Times New Roman" w:cs="Times New Roman"/>
          <w:spacing w:val="-4"/>
          <w:sz w:val="24"/>
          <w:szCs w:val="24"/>
          <w:lang w:val="uk-UA" w:eastAsia="uk-UA"/>
        </w:rPr>
        <w:t xml:space="preserve"> У навчально-виховному процесі використовуються такі форми </w:t>
      </w:r>
      <w:r w:rsidRPr="005F677F">
        <w:rPr>
          <w:rFonts w:ascii="Times New Roman" w:eastAsia="Times New Roman" w:hAnsi="Times New Roman" w:cs="Times New Roman"/>
          <w:spacing w:val="-3"/>
          <w:sz w:val="24"/>
          <w:szCs w:val="24"/>
          <w:lang w:val="uk-UA" w:eastAsia="uk-UA"/>
        </w:rPr>
        <w:t xml:space="preserve">організації діяльності дітей: інтегровані, комплексні, індивідуальні, </w:t>
      </w:r>
      <w:r w:rsidRPr="005F677F">
        <w:rPr>
          <w:rFonts w:ascii="Times New Roman" w:eastAsia="Times New Roman" w:hAnsi="Times New Roman" w:cs="Times New Roman"/>
          <w:spacing w:val="-1"/>
          <w:sz w:val="24"/>
          <w:szCs w:val="24"/>
          <w:lang w:val="uk-UA" w:eastAsia="uk-UA"/>
        </w:rPr>
        <w:t xml:space="preserve">індивідуально-групові, групові заняття. Життєдіяльність дітей </w:t>
      </w:r>
      <w:r w:rsidRPr="005F677F">
        <w:rPr>
          <w:rFonts w:ascii="Times New Roman" w:eastAsia="Times New Roman" w:hAnsi="Times New Roman" w:cs="Times New Roman"/>
          <w:sz w:val="24"/>
          <w:szCs w:val="24"/>
          <w:lang w:val="uk-UA" w:eastAsia="uk-UA"/>
        </w:rPr>
        <w:t xml:space="preserve">наповнюється цікавим змістом упродовж кожного дня </w:t>
      </w:r>
      <w:r w:rsidRPr="005F677F">
        <w:rPr>
          <w:rFonts w:ascii="Times New Roman" w:eastAsia="Times New Roman" w:hAnsi="Times New Roman" w:cs="Times New Roman"/>
          <w:bCs/>
          <w:sz w:val="24"/>
          <w:szCs w:val="24"/>
          <w:lang w:val="uk-UA" w:eastAsia="uk-UA"/>
        </w:rPr>
        <w:t xml:space="preserve">й </w:t>
      </w:r>
      <w:r w:rsidRPr="005F677F">
        <w:rPr>
          <w:rFonts w:ascii="Times New Roman" w:eastAsia="Times New Roman" w:hAnsi="Times New Roman" w:cs="Times New Roman"/>
          <w:sz w:val="24"/>
          <w:szCs w:val="24"/>
          <w:lang w:val="uk-UA" w:eastAsia="uk-UA"/>
        </w:rPr>
        <w:t xml:space="preserve">усього вікового  періоду.  </w:t>
      </w:r>
      <w:r w:rsidRPr="005F677F">
        <w:rPr>
          <w:rFonts w:ascii="Times New Roman" w:eastAsia="Times New Roman" w:hAnsi="Times New Roman" w:cs="Times New Roman"/>
          <w:bCs/>
          <w:sz w:val="24"/>
          <w:szCs w:val="24"/>
          <w:lang w:val="uk-UA" w:eastAsia="uk-UA"/>
        </w:rPr>
        <w:t>При цьому орієнтиром у доборі засобів розвивального, виховного та навчального впливів на особистість є психологічний вік дитини та її життєвий досвід.</w:t>
      </w:r>
      <w:r w:rsidRPr="005F677F">
        <w:rPr>
          <w:rFonts w:ascii="Times New Roman" w:eastAsia="Times New Roman" w:hAnsi="Times New Roman" w:cs="Times New Roman"/>
          <w:bCs/>
          <w:iCs/>
          <w:color w:val="000000"/>
          <w:spacing w:val="-1"/>
          <w:sz w:val="24"/>
          <w:szCs w:val="24"/>
          <w:lang w:val="uk-UA" w:eastAsia="uk-UA"/>
        </w:rPr>
        <w:t xml:space="preserve">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Упродовж 2018/2019 навчального року навчально-виховний процес дошкільного закладу був спрямований на вирішення головної методичної теми </w:t>
      </w:r>
      <w:r w:rsidRPr="005F677F">
        <w:rPr>
          <w:rFonts w:ascii="Times New Roman" w:eastAsia="Times New Roman" w:hAnsi="Times New Roman" w:cs="Times New Roman"/>
          <w:iCs/>
          <w:sz w:val="24"/>
          <w:szCs w:val="24"/>
          <w:lang w:val="uk-UA" w:eastAsia="uk-UA"/>
        </w:rPr>
        <w:t>«</w:t>
      </w:r>
      <w:r w:rsidRPr="005F677F">
        <w:rPr>
          <w:rFonts w:ascii="Times New Roman" w:eastAsia="Times New Roman" w:hAnsi="Times New Roman" w:cs="Times New Roman"/>
          <w:sz w:val="24"/>
          <w:szCs w:val="24"/>
          <w:lang w:val="uk-UA" w:eastAsia="uk-UA"/>
        </w:rPr>
        <w:t>Забезпечення формування особистості вихованця ЗНВК на основі якісної освіти, розвитку його творчих можливостей, самовдосконалення через підвищення рівня компетентності педагогів»</w:t>
      </w:r>
      <w:r w:rsidRPr="005F677F">
        <w:rPr>
          <w:rFonts w:ascii="Times New Roman" w:eastAsia="Times New Roman" w:hAnsi="Times New Roman" w:cs="Times New Roman"/>
          <w:b/>
          <w:sz w:val="24"/>
          <w:szCs w:val="24"/>
          <w:lang w:val="uk-UA" w:eastAsia="uk-UA"/>
        </w:rPr>
        <w:t xml:space="preserve"> </w:t>
      </w:r>
      <w:r w:rsidRPr="005F677F">
        <w:rPr>
          <w:rFonts w:ascii="Times New Roman" w:eastAsia="Times New Roman" w:hAnsi="Times New Roman" w:cs="Times New Roman"/>
          <w:sz w:val="24"/>
          <w:szCs w:val="24"/>
          <w:lang w:val="uk-UA" w:eastAsia="uk-UA"/>
        </w:rPr>
        <w:t>та головних річних напрямів роботи:</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 xml:space="preserve"> - національно-патріотичне виховання;</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 наступність та перспективність у роботі двох навчальних ланок: дитячий садок –   школа.</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eastAsia="uk-UA"/>
        </w:rPr>
        <w:t>Методична робота з педагогічними кадрами у 2018</w:t>
      </w:r>
      <w:r w:rsidRPr="005F677F">
        <w:rPr>
          <w:rFonts w:ascii="Times New Roman" w:eastAsia="Times New Roman" w:hAnsi="Times New Roman" w:cs="Times New Roman"/>
          <w:color w:val="000000"/>
          <w:sz w:val="24"/>
          <w:szCs w:val="24"/>
          <w:lang w:val="uk-UA" w:eastAsia="uk-UA"/>
        </w:rPr>
        <w:t>/</w:t>
      </w:r>
      <w:r w:rsidRPr="005F677F">
        <w:rPr>
          <w:rFonts w:ascii="Times New Roman" w:eastAsia="Times New Roman" w:hAnsi="Times New Roman" w:cs="Times New Roman"/>
          <w:color w:val="000000"/>
          <w:sz w:val="24"/>
          <w:szCs w:val="24"/>
          <w:lang w:eastAsia="uk-UA"/>
        </w:rPr>
        <w:t>2018 навчальному році була спрямована на підвищення професійного рівня педагогів.</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педагоги користуються матеріалами Інтернет-видань.</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Протягом навчального року педагоги дошкільного закладу брали участь у методичній роботі ЗНВК, району.</w:t>
      </w:r>
    </w:p>
    <w:p w:rsidR="005F677F" w:rsidRPr="005F677F" w:rsidRDefault="005F677F" w:rsidP="005F67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color w:val="000000"/>
          <w:sz w:val="24"/>
          <w:szCs w:val="24"/>
          <w:lang w:val="uk-UA" w:eastAsia="uk-UA"/>
        </w:rPr>
        <w:t xml:space="preserve">Для якісної реалізації головної задачі з формування мовленнєвої компетентності дітей дошкільного  віку в вихованні  естетичних,  моральних та інтелектуальних якостей  було проведено  вивчення </w:t>
      </w:r>
      <w:r w:rsidRPr="005F677F">
        <w:rPr>
          <w:rFonts w:ascii="Times New Roman" w:eastAsia="Times New Roman" w:hAnsi="Times New Roman" w:cs="Times New Roman"/>
          <w:sz w:val="24"/>
          <w:szCs w:val="24"/>
          <w:lang w:val="uk-UA" w:eastAsia="uk-UA"/>
        </w:rPr>
        <w:t>мовленнєвої компетентності дітей дошкільного віку.</w:t>
      </w:r>
    </w:p>
    <w:p w:rsidR="005F677F" w:rsidRPr="005F677F" w:rsidRDefault="0018085D" w:rsidP="0018085D">
      <w:pPr>
        <w:widowControl w:val="0"/>
        <w:tabs>
          <w:tab w:val="center" w:pos="5174"/>
          <w:tab w:val="left" w:pos="9480"/>
        </w:tabs>
        <w:autoSpaceDE w:val="0"/>
        <w:autoSpaceDN w:val="0"/>
        <w:adjustRightInd w:val="0"/>
        <w:spacing w:after="0" w:line="240" w:lineRule="auto"/>
        <w:outlineLvl w:val="0"/>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val="uk-UA" w:eastAsia="uk-UA"/>
        </w:rPr>
        <w:tab/>
      </w:r>
      <w:r w:rsidR="005F677F" w:rsidRPr="005F677F">
        <w:rPr>
          <w:rFonts w:ascii="Times New Roman" w:eastAsia="Times New Roman" w:hAnsi="Times New Roman" w:cs="Times New Roman"/>
          <w:noProof/>
          <w:color w:val="000000"/>
          <w:sz w:val="24"/>
          <w:szCs w:val="24"/>
          <w:lang w:eastAsia="ru-RU"/>
        </w:rPr>
        <w:drawing>
          <wp:inline distT="0" distB="0" distL="0" distR="0">
            <wp:extent cx="4981575" cy="23844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F677F" w:rsidRPr="005F677F">
        <w:rPr>
          <w:rFonts w:ascii="Times New Roman" w:eastAsia="Times New Roman" w:hAnsi="Times New Roman" w:cs="Times New Roman"/>
          <w:sz w:val="24"/>
          <w:szCs w:val="24"/>
          <w:lang w:val="uk-UA" w:eastAsia="uk-UA"/>
        </w:rPr>
        <w:fldChar w:fldCharType="begin"/>
      </w:r>
      <w:r w:rsidR="005F677F" w:rsidRPr="005F677F">
        <w:rPr>
          <w:rFonts w:ascii="Times New Roman" w:eastAsia="Times New Roman" w:hAnsi="Times New Roman" w:cs="Times New Roman"/>
          <w:sz w:val="24"/>
          <w:szCs w:val="24"/>
          <w:lang w:val="uk-UA" w:eastAsia="uk-UA"/>
        </w:rPr>
        <w:fldChar w:fldCharType="end"/>
      </w:r>
      <w:r>
        <w:rPr>
          <w:rFonts w:ascii="Times New Roman" w:eastAsia="Times New Roman" w:hAnsi="Times New Roman" w:cs="Times New Roman"/>
          <w:sz w:val="24"/>
          <w:szCs w:val="24"/>
          <w:lang w:val="uk-UA" w:eastAsia="uk-UA"/>
        </w:rPr>
        <w:tab/>
      </w:r>
    </w:p>
    <w:p w:rsidR="005F677F" w:rsidRPr="005F677F" w:rsidRDefault="005F677F" w:rsidP="005F677F">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Проаналізувавши усі переглянуті заходи можна зробити висновок, що у групі створено належні умови щодо організації роботи з мовленнєвого розвитку дітей.</w:t>
      </w:r>
    </w:p>
    <w:p w:rsidR="005F677F" w:rsidRPr="005F677F" w:rsidRDefault="005F677F" w:rsidP="005F677F">
      <w:pPr>
        <w:widowControl w:val="0"/>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sz w:val="24"/>
          <w:szCs w:val="24"/>
          <w:lang w:eastAsia="uk-UA"/>
        </w:rPr>
        <w:t>Перевірка виявила певні недоліки</w:t>
      </w:r>
      <w:r w:rsidRPr="005F677F">
        <w:rPr>
          <w:rFonts w:ascii="Times New Roman" w:eastAsia="Times New Roman" w:hAnsi="Times New Roman" w:cs="Times New Roman"/>
          <w:sz w:val="24"/>
          <w:szCs w:val="24"/>
          <w:lang w:val="uk-UA" w:eastAsia="uk-UA"/>
        </w:rPr>
        <w:t xml:space="preserve"> </w:t>
      </w:r>
      <w:r w:rsidRPr="005F677F">
        <w:rPr>
          <w:rFonts w:ascii="Times New Roman" w:eastAsia="Times New Roman" w:hAnsi="Times New Roman" w:cs="Times New Roman"/>
          <w:sz w:val="24"/>
          <w:szCs w:val="24"/>
          <w:lang w:eastAsia="uk-UA"/>
        </w:rPr>
        <w:t>на підставі чого були надані рекомендації педагогам:</w:t>
      </w:r>
    </w:p>
    <w:p w:rsidR="005F677F" w:rsidRPr="005F677F" w:rsidRDefault="005F677F" w:rsidP="005F677F">
      <w:pPr>
        <w:tabs>
          <w:tab w:val="left" w:pos="159"/>
          <w:tab w:val="left" w:leader="underscore" w:pos="2566"/>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1. Уникати власного  монологу на заняттях, активно розвивати діалогічне мовлення дітей, даючи дитині змогу вступати в невимушену розмову з дорослими.</w:t>
      </w:r>
    </w:p>
    <w:p w:rsidR="005F677F" w:rsidRPr="005F677F" w:rsidRDefault="005F677F" w:rsidP="005F677F">
      <w:pPr>
        <w:tabs>
          <w:tab w:val="left" w:pos="509"/>
          <w:tab w:val="left" w:leader="underscore" w:pos="2906"/>
        </w:tabs>
        <w:autoSpaceDE w:val="0"/>
        <w:autoSpaceDN w:val="0"/>
        <w:adjustRightInd w:val="0"/>
        <w:spacing w:after="0" w:line="240" w:lineRule="auto"/>
        <w:ind w:right="26" w:firstLine="567"/>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2. Постійно планувати та проводити з дітьми роботу з розучування чистомовок. Виготовити картотеку чистомовок.</w:t>
      </w:r>
    </w:p>
    <w:p w:rsidR="005F677F" w:rsidRPr="005F677F" w:rsidRDefault="005F677F" w:rsidP="005F677F">
      <w:pPr>
        <w:tabs>
          <w:tab w:val="left" w:pos="185"/>
          <w:tab w:val="left" w:leader="underscore" w:pos="2592"/>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3. Стежити за власним мовленням, уникати повторення неправильно вжитих граматичних форм дітьми.</w:t>
      </w:r>
    </w:p>
    <w:p w:rsidR="005F677F" w:rsidRPr="005F677F" w:rsidRDefault="005F677F" w:rsidP="005F677F">
      <w:pPr>
        <w:tabs>
          <w:tab w:val="left" w:pos="509"/>
          <w:tab w:val="left" w:leader="underscore" w:pos="2993"/>
        </w:tabs>
        <w:autoSpaceDE w:val="0"/>
        <w:autoSpaceDN w:val="0"/>
        <w:adjustRightInd w:val="0"/>
        <w:spacing w:after="0" w:line="240" w:lineRule="auto"/>
        <w:ind w:right="36"/>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       4. Вихователю постійно добирати й оновлювати поради для батьків щодо розвитку мовлення дітей у родині.</w:t>
      </w:r>
    </w:p>
    <w:p w:rsidR="005F677F" w:rsidRPr="005F677F"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b/>
          <w:color w:val="000000"/>
          <w:sz w:val="24"/>
          <w:szCs w:val="24"/>
          <w:lang w:val="uk-UA" w:eastAsia="uk-UA"/>
        </w:rPr>
        <w:t xml:space="preserve">           </w:t>
      </w:r>
      <w:r w:rsidRPr="005F677F">
        <w:rPr>
          <w:rFonts w:ascii="Times New Roman" w:eastAsia="Times New Roman" w:hAnsi="Times New Roman" w:cs="Times New Roman"/>
          <w:color w:val="000000"/>
          <w:sz w:val="24"/>
          <w:szCs w:val="24"/>
          <w:lang w:val="uk-UA" w:eastAsia="uk-UA"/>
        </w:rPr>
        <w:t xml:space="preserve">Для якісної реалізації головної задачі з формування життєвої компетентності та </w:t>
      </w:r>
      <w:r w:rsidRPr="005F677F">
        <w:rPr>
          <w:rFonts w:ascii="Times New Roman" w:eastAsia="Times New Roman" w:hAnsi="Times New Roman" w:cs="Times New Roman"/>
          <w:color w:val="000000"/>
          <w:sz w:val="24"/>
          <w:szCs w:val="24"/>
          <w:lang w:val="uk-UA" w:eastAsia="uk-UA"/>
        </w:rPr>
        <w:lastRenderedPageBreak/>
        <w:t>розвитку логіко-математичного розвитку дошкільнят  було проведено тематичне вивчення «Формування логіко-математичного розвитку».</w:t>
      </w:r>
    </w:p>
    <w:p w:rsidR="005F677F" w:rsidRPr="008B5833" w:rsidRDefault="005F677F" w:rsidP="005F677F">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Проаналізувавши усі переглянуті заходи можна зробити висновок, що педагогічним колективом ведеться систематична та планова робота щодо логіко – математичного розвитку.</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 xml:space="preserve">Перевірка виявила певні недоліки, на підставі чого були надані рекомендації </w:t>
      </w:r>
      <w:r w:rsidRPr="005F677F">
        <w:rPr>
          <w:rFonts w:ascii="Times New Roman" w:eastAsia="Times New Roman" w:hAnsi="Times New Roman" w:cs="Times New Roman"/>
          <w:sz w:val="24"/>
          <w:szCs w:val="24"/>
          <w:lang w:val="uk-UA" w:eastAsia="uk-UA"/>
        </w:rPr>
        <w:t>вихователям</w:t>
      </w:r>
      <w:r w:rsidRPr="005F677F">
        <w:rPr>
          <w:rFonts w:ascii="Times New Roman" w:eastAsia="Times New Roman" w:hAnsi="Times New Roman" w:cs="Times New Roman"/>
          <w:sz w:val="24"/>
          <w:szCs w:val="24"/>
          <w:lang w:eastAsia="uk-UA"/>
        </w:rPr>
        <w:t>:</w:t>
      </w:r>
    </w:p>
    <w:p w:rsidR="005F677F" w:rsidRPr="005F677F" w:rsidRDefault="005F677F" w:rsidP="00167BF1">
      <w:pPr>
        <w:widowControl w:val="0"/>
        <w:numPr>
          <w:ilvl w:val="0"/>
          <w:numId w:val="2"/>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 xml:space="preserve">логіко-математичний розвиток здійснювати під час інтегрованих занять в усіх сферах життєдіяльності; </w:t>
      </w:r>
    </w:p>
    <w:p w:rsidR="005F677F" w:rsidRPr="005F677F" w:rsidRDefault="005F677F" w:rsidP="00167BF1">
      <w:pPr>
        <w:widowControl w:val="0"/>
        <w:numPr>
          <w:ilvl w:val="0"/>
          <w:numId w:val="2"/>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продумувати форми організації занять, спираючись на набуті дітьми уміння та знання;</w:t>
      </w:r>
    </w:p>
    <w:p w:rsidR="005F677F" w:rsidRPr="005F677F" w:rsidRDefault="005F677F" w:rsidP="00167BF1">
      <w:pPr>
        <w:widowControl w:val="0"/>
        <w:numPr>
          <w:ilvl w:val="0"/>
          <w:numId w:val="2"/>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 xml:space="preserve">урізноманітнювати методи та прийоми мовленнєвої активності дітей  під час занять логіко-математичного розвитку; </w:t>
      </w:r>
    </w:p>
    <w:p w:rsidR="005F677F" w:rsidRPr="005F677F" w:rsidRDefault="005F677F" w:rsidP="00167BF1">
      <w:pPr>
        <w:widowControl w:val="0"/>
        <w:numPr>
          <w:ilvl w:val="0"/>
          <w:numId w:val="2"/>
        </w:numPr>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звернути увагу на формування у дітей навичок розпізнавання геометричних фігур.</w:t>
      </w:r>
    </w:p>
    <w:p w:rsidR="005F677F" w:rsidRPr="005F677F" w:rsidRDefault="005F677F" w:rsidP="005F677F">
      <w:pPr>
        <w:widowControl w:val="0"/>
        <w:autoSpaceDE w:val="0"/>
        <w:autoSpaceDN w:val="0"/>
        <w:adjustRightInd w:val="0"/>
        <w:spacing w:after="120" w:line="240" w:lineRule="auto"/>
        <w:ind w:hanging="360"/>
        <w:jc w:val="both"/>
        <w:rPr>
          <w:rFonts w:ascii="Times New Roman" w:eastAsia="Times New Roman" w:hAnsi="Times New Roman" w:cs="Times New Roman"/>
          <w:sz w:val="24"/>
          <w:szCs w:val="24"/>
          <w:lang w:eastAsia="uk-UA"/>
        </w:rPr>
      </w:pPr>
      <w:r w:rsidRPr="005F677F">
        <w:rPr>
          <w:rFonts w:ascii="Times New Roman" w:eastAsia="Times New Roman" w:hAnsi="Times New Roman" w:cs="Times New Roman"/>
          <w:sz w:val="24"/>
          <w:szCs w:val="24"/>
          <w:lang w:eastAsia="uk-UA"/>
        </w:rPr>
        <w:t xml:space="preserve">                  Два рази на рік вихователями проводилась діагностика рівня знань дітей.</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r w:rsidRPr="005F677F">
        <w:rPr>
          <w:rFonts w:ascii="Times New Roman" w:eastAsia="Times New Roman" w:hAnsi="Times New Roman" w:cs="Times New Roman"/>
          <w:b/>
          <w:color w:val="000000"/>
          <w:sz w:val="24"/>
          <w:szCs w:val="24"/>
          <w:lang w:eastAsia="uk-UA"/>
        </w:rPr>
        <w:t xml:space="preserve">                                               </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r w:rsidRPr="005F677F">
        <w:rPr>
          <w:rFonts w:ascii="Times New Roman" w:eastAsia="Times New Roman" w:hAnsi="Times New Roman" w:cs="Times New Roman"/>
          <w:b/>
          <w:color w:val="000000"/>
          <w:sz w:val="24"/>
          <w:szCs w:val="24"/>
          <w:lang w:eastAsia="uk-UA"/>
        </w:rPr>
        <w:t>Порівняльний аналіз рівня знань дітей</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r w:rsidRPr="005F677F">
        <w:rPr>
          <w:rFonts w:ascii="Times New Roman" w:eastAsia="Times New Roman" w:hAnsi="Times New Roman" w:cs="Times New Roman"/>
          <w:b/>
          <w:color w:val="000000"/>
          <w:sz w:val="24"/>
          <w:szCs w:val="24"/>
          <w:lang w:eastAsia="uk-UA"/>
        </w:rPr>
        <w:t>за 2017/2018 та 2018/2019 навчальні роки</w:t>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uk-UA"/>
        </w:rPr>
      </w:pPr>
      <w:r w:rsidRPr="005F677F">
        <w:rPr>
          <w:rFonts w:ascii="Times New Roman" w:eastAsia="Times New Roman" w:hAnsi="Times New Roman" w:cs="Times New Roman"/>
          <w:i/>
          <w:noProof/>
          <w:color w:val="000000"/>
          <w:sz w:val="24"/>
          <w:szCs w:val="24"/>
          <w:lang w:eastAsia="ru-RU"/>
        </w:rPr>
        <w:drawing>
          <wp:inline distT="0" distB="0" distL="0" distR="0">
            <wp:extent cx="4438650" cy="21145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u w:val="single"/>
          <w:lang w:eastAsia="uk-UA"/>
        </w:rPr>
      </w:pPr>
    </w:p>
    <w:p w:rsidR="005F677F" w:rsidRPr="005F677F" w:rsidRDefault="005F677F" w:rsidP="005F677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Аналіз показав, що навчально-виховна робота ведеться на належному рівні.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У системі проводилася робота з питання наступності дошкільного закладу та школи. Вихователями відстежувалася результативність навчання випускників закладу та адаптація до умов школи.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Протягом навчального року були організовані екскурсії дітей, а саме: на свято першого дзвоника (вересень), по школі (вересень), у шкільну бібліотеку (травень). Проводилися зустрічі вчителів з вихователями, дітьми та батьками старшого дошкільного віку. Вихователі відвідували уроки у 1-му класі, вчителі були присутні на заняттях та режимних моментах у дошкільній групі. Організовувалися спільні свята та розваги.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Адміністрацією закладу систематично проводиться робота з дітьми села. Проведено  облік дітей від 0 до 6 років, які мешкають у селі. Результати обліку звірено з даними дитячої амбулаторії, на  підставі  проведеної роботи складено списки дітей від 0 до 6 років, які проживають в селі.</w:t>
      </w:r>
    </w:p>
    <w:p w:rsidR="005F677F" w:rsidRPr="005F677F" w:rsidRDefault="005F677F" w:rsidP="005F677F">
      <w:pPr>
        <w:spacing w:after="0" w:line="240" w:lineRule="auto"/>
        <w:ind w:firstLine="456"/>
        <w:jc w:val="both"/>
        <w:rPr>
          <w:rFonts w:ascii="Times New Roman" w:eastAsia="Times New Roman" w:hAnsi="Times New Roman" w:cs="Times New Roman"/>
          <w:color w:val="000000"/>
          <w:sz w:val="24"/>
          <w:szCs w:val="24"/>
          <w:lang w:val="uk-UA"/>
        </w:rPr>
      </w:pPr>
      <w:r w:rsidRPr="005F677F">
        <w:rPr>
          <w:rFonts w:ascii="Times New Roman" w:eastAsia="Times New Roman" w:hAnsi="Times New Roman" w:cs="Times New Roman"/>
          <w:color w:val="000000"/>
          <w:sz w:val="24"/>
          <w:szCs w:val="24"/>
          <w:lang w:val="uk-UA"/>
        </w:rPr>
        <w:t>Складено та оформлено в електронному варіанті персоніфікований список,  розподілений за роками народження, який щорічно оновлюється та доповнюється.</w:t>
      </w:r>
    </w:p>
    <w:p w:rsidR="005F677F" w:rsidRPr="005F677F" w:rsidRDefault="005F677F" w:rsidP="005F677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Дошкільний навчальний заклад забезпечено нормативно-правовими документами з питань соціального захисту дітей. </w:t>
      </w:r>
    </w:p>
    <w:p w:rsidR="005F677F" w:rsidRPr="005F677F" w:rsidRDefault="005F677F" w:rsidP="005F677F">
      <w:pPr>
        <w:widowControl w:val="0"/>
        <w:autoSpaceDE w:val="0"/>
        <w:autoSpaceDN w:val="0"/>
        <w:adjustRightInd w:val="0"/>
        <w:spacing w:after="0" w:line="240" w:lineRule="auto"/>
        <w:ind w:firstLine="561"/>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Дошкільний заклад не має медичного кабінету, ізолятора для  дітей з інфекційними захворюваннями. Медичне обслуговування дітей закладу забезпечує  медична сестра  ФАПу </w:t>
      </w:r>
    </w:p>
    <w:p w:rsidR="005F677F" w:rsidRPr="005F677F" w:rsidRDefault="005F677F" w:rsidP="005F67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lastRenderedPageBreak/>
        <w:t xml:space="preserve">Велику увагу протягом навчального року колектив дошкільного закладу приділив формуванню здоров’язберігаючої компетентності дітей.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призначень лікаря, підтримують інтерес дитини до власного здоров’я. </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val="uk-UA" w:eastAsia="uk-UA"/>
        </w:rPr>
        <w:t xml:space="preserve">       Педагогами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5F677F" w:rsidRPr="005F677F" w:rsidRDefault="005F677F" w:rsidP="005F67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uk-UA"/>
        </w:rPr>
      </w:pPr>
      <w:r w:rsidRPr="005F677F">
        <w:rPr>
          <w:rFonts w:ascii="Times New Roman" w:eastAsia="Times New Roman" w:hAnsi="Times New Roman" w:cs="Times New Roman"/>
          <w:sz w:val="24"/>
          <w:szCs w:val="24"/>
          <w:lang w:val="uk-UA" w:eastAsia="uk-UA"/>
        </w:rPr>
        <w:t xml:space="preserve">У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 </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val="uk-UA" w:eastAsia="uk-UA"/>
        </w:rPr>
        <w:t xml:space="preserve">       </w:t>
      </w:r>
      <w:r w:rsidRPr="005F677F">
        <w:rPr>
          <w:rFonts w:ascii="Times New Roman" w:eastAsia="Times New Roman" w:hAnsi="Times New Roman" w:cs="Times New Roman"/>
          <w:color w:val="000000"/>
          <w:sz w:val="24"/>
          <w:szCs w:val="24"/>
          <w:lang w:eastAsia="uk-UA"/>
        </w:rPr>
        <w:t>Харчування дітей протягом навчального року відповідало встановленим грошовим нормам. Вартість харчування коливалася у межах від 29 гривень до 45 гривень на одну дитину.  Харчування дітей пільгового контингенту профінансовано своєчасно за рахунок бюджетних коштів.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5F677F">
        <w:rPr>
          <w:rFonts w:ascii="Times New Roman" w:eastAsia="Times New Roman" w:hAnsi="Times New Roman" w:cs="Times New Roman"/>
          <w:color w:val="000000"/>
          <w:sz w:val="24"/>
          <w:szCs w:val="24"/>
          <w:lang w:eastAsia="uk-UA"/>
        </w:rPr>
        <w:t xml:space="preserve">       Встановлено, що вихованці за навчальний рік спожили у середньому:</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5F677F">
        <w:rPr>
          <w:rFonts w:ascii="Times New Roman" w:eastAsia="Times New Roman" w:hAnsi="Times New Roman" w:cs="Times New Roman"/>
          <w:color w:val="000000"/>
          <w:sz w:val="24"/>
          <w:szCs w:val="24"/>
          <w:lang w:eastAsia="uk-UA"/>
        </w:rPr>
        <w:t xml:space="preserve">      </w:t>
      </w:r>
      <w:r w:rsidRPr="005F677F">
        <w:rPr>
          <w:rFonts w:ascii="Times New Roman" w:eastAsia="Times New Roman" w:hAnsi="Times New Roman" w:cs="Times New Roman"/>
          <w:noProof/>
          <w:sz w:val="24"/>
          <w:szCs w:val="24"/>
          <w:lang w:eastAsia="ru-RU"/>
        </w:rPr>
        <w:drawing>
          <wp:inline distT="0" distB="0" distL="0" distR="0">
            <wp:extent cx="5514975" cy="2667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0" w:name="_GoBack"/>
      <w:bookmarkEnd w:id="0"/>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noProof/>
          <w:sz w:val="24"/>
          <w:szCs w:val="24"/>
          <w:lang w:eastAsia="ru-RU"/>
        </w:rPr>
        <w:t xml:space="preserve">         </w:t>
      </w:r>
      <w:r w:rsidRPr="005F677F">
        <w:rPr>
          <w:rFonts w:ascii="Times New Roman" w:eastAsia="Times New Roman" w:hAnsi="Times New Roman" w:cs="Times New Roman"/>
          <w:color w:val="000000"/>
          <w:sz w:val="24"/>
          <w:szCs w:val="24"/>
          <w:lang w:eastAsia="uk-UA"/>
        </w:rPr>
        <w:t>Питання захворюваності, відвідування та харчування дітей систематично розглядалися на нарадах при директору, аналізувалися показники та розроблялися заходи щодо їх покращення.</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t xml:space="preserve">         Великого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повітрям і водою, використання фітотерапії,  часнику,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Ці питання розглядалися на засіданнях  ради, на консультаціях для вихователів, загальних батьківських зборах, виробничих нарадах.</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val="uk-UA" w:eastAsia="uk-UA"/>
        </w:rPr>
        <w:t xml:space="preserve">         Завдяки спільній праці співробітників та батьків обладнано ігровий майданчик, проведено заміну вікон та дверей на енергозберігаючі, ремонт приміщення дошкільної групи, закуплені нові меблі, обладнання для їдальні, мякий інвентар. Для естетичного оформлення закладу придбані нові стенди, для ігрових куточків груп – різноманітні іграшки. </w:t>
      </w:r>
      <w:r w:rsidRPr="005F677F">
        <w:rPr>
          <w:rFonts w:ascii="Times New Roman" w:eastAsia="Times New Roman" w:hAnsi="Times New Roman" w:cs="Times New Roman"/>
          <w:color w:val="000000"/>
          <w:sz w:val="24"/>
          <w:szCs w:val="24"/>
          <w:lang w:eastAsia="uk-UA"/>
        </w:rPr>
        <w:t>Педагоги разом з батьками вихованців пофарбували споруди та обладнання на ігровому майданчику.</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5F677F">
        <w:rPr>
          <w:rFonts w:ascii="Times New Roman" w:eastAsia="Times New Roman" w:hAnsi="Times New Roman" w:cs="Times New Roman"/>
          <w:color w:val="000000"/>
          <w:sz w:val="24"/>
          <w:szCs w:val="24"/>
          <w:lang w:eastAsia="uk-UA"/>
        </w:rPr>
        <w:lastRenderedPageBreak/>
        <w:t xml:space="preserve">         </w:t>
      </w: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5F677F" w:rsidRPr="005F677F" w:rsidRDefault="005F677F" w:rsidP="005F677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rsidR="00473ADD" w:rsidRDefault="00473ADD"/>
    <w:sectPr w:rsidR="00473ADD" w:rsidSect="008B5833">
      <w:headerReference w:type="even" r:id="rId25"/>
      <w:headerReference w:type="default" r:id="rId26"/>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E6" w:rsidRDefault="006259E6">
      <w:pPr>
        <w:spacing w:after="0" w:line="240" w:lineRule="auto"/>
      </w:pPr>
      <w:r>
        <w:separator/>
      </w:r>
    </w:p>
  </w:endnote>
  <w:endnote w:type="continuationSeparator" w:id="0">
    <w:p w:rsidR="006259E6" w:rsidRDefault="0062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E6" w:rsidRDefault="006259E6">
      <w:pPr>
        <w:spacing w:after="0" w:line="240" w:lineRule="auto"/>
      </w:pPr>
      <w:r>
        <w:separator/>
      </w:r>
    </w:p>
  </w:footnote>
  <w:footnote w:type="continuationSeparator" w:id="0">
    <w:p w:rsidR="006259E6" w:rsidRDefault="0062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7F" w:rsidRDefault="005F677F" w:rsidP="005F67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F677F" w:rsidRDefault="005F677F" w:rsidP="005F677F">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7F" w:rsidRDefault="005F677F" w:rsidP="005F677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B5833">
      <w:rPr>
        <w:rStyle w:val="aa"/>
        <w:noProof/>
      </w:rPr>
      <w:t>23</w:t>
    </w:r>
    <w:r>
      <w:rPr>
        <w:rStyle w:val="aa"/>
      </w:rPr>
      <w:fldChar w:fldCharType="end"/>
    </w:r>
  </w:p>
  <w:p w:rsidR="005F677F" w:rsidRDefault="005F67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F46B16"/>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b/>
      </w:rPr>
    </w:lvl>
  </w:abstractNum>
  <w:abstractNum w:abstractNumId="2" w15:restartNumberingAfterBreak="0">
    <w:nsid w:val="5028BF6C"/>
    <w:multiLevelType w:val="singleLevel"/>
    <w:tmpl w:val="5028BF6C"/>
    <w:name w:val="WW8Num18"/>
    <w:lvl w:ilvl="0">
      <w:numFmt w:val="bullet"/>
      <w:lvlText w:val="-"/>
      <w:lvlJc w:val="left"/>
      <w:pPr>
        <w:tabs>
          <w:tab w:val="left" w:pos="1069"/>
        </w:tabs>
        <w:ind w:left="1069" w:hanging="360"/>
      </w:pPr>
      <w:rPr>
        <w:rFonts w:ascii="Times New Roman" w:hAnsi="Times New Roman"/>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9"/>
    <w:rsid w:val="001352A9"/>
    <w:rsid w:val="0016060B"/>
    <w:rsid w:val="00167BF1"/>
    <w:rsid w:val="0018085D"/>
    <w:rsid w:val="00473ADD"/>
    <w:rsid w:val="005B4962"/>
    <w:rsid w:val="005F677F"/>
    <w:rsid w:val="006259E6"/>
    <w:rsid w:val="008B5833"/>
    <w:rsid w:val="00B936A5"/>
    <w:rsid w:val="00E70824"/>
    <w:rsid w:val="00F11C03"/>
    <w:rsid w:val="00FE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539AB4"/>
  <w15:chartTrackingRefBased/>
  <w15:docId w15:val="{4E862F7B-06AC-4E2E-8E35-69465DF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677F"/>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uk-UA" w:eastAsia="uk-UA"/>
    </w:rPr>
  </w:style>
  <w:style w:type="paragraph" w:styleId="2">
    <w:name w:val="heading 2"/>
    <w:basedOn w:val="a"/>
    <w:next w:val="a"/>
    <w:link w:val="20"/>
    <w:qFormat/>
    <w:rsid w:val="005F677F"/>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uk-UA" w:eastAsia="uk-UA"/>
    </w:rPr>
  </w:style>
  <w:style w:type="paragraph" w:styleId="3">
    <w:name w:val="heading 3"/>
    <w:basedOn w:val="a"/>
    <w:next w:val="a"/>
    <w:link w:val="30"/>
    <w:qFormat/>
    <w:rsid w:val="005F677F"/>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uk-UA" w:eastAsia="uk-UA"/>
    </w:rPr>
  </w:style>
  <w:style w:type="paragraph" w:styleId="4">
    <w:name w:val="heading 4"/>
    <w:basedOn w:val="a"/>
    <w:next w:val="a"/>
    <w:link w:val="40"/>
    <w:qFormat/>
    <w:rsid w:val="005F677F"/>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qFormat/>
    <w:rsid w:val="005F677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F677F"/>
    <w:pPr>
      <w:widowControl w:val="0"/>
      <w:autoSpaceDE w:val="0"/>
      <w:autoSpaceDN w:val="0"/>
      <w:adjustRightInd w:val="0"/>
      <w:spacing w:before="240" w:after="60" w:line="240" w:lineRule="auto"/>
      <w:outlineLvl w:val="5"/>
    </w:pPr>
    <w:rPr>
      <w:rFonts w:ascii="Times New Roman" w:eastAsia="Times New Roman" w:hAnsi="Times New Roman" w:cs="Times New Roman"/>
      <w:b/>
      <w:bCs/>
      <w:lang w:val="uk-UA" w:eastAsia="uk-UA"/>
    </w:rPr>
  </w:style>
  <w:style w:type="paragraph" w:styleId="7">
    <w:name w:val="heading 7"/>
    <w:basedOn w:val="a"/>
    <w:next w:val="a"/>
    <w:link w:val="70"/>
    <w:qFormat/>
    <w:rsid w:val="005F677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qFormat/>
    <w:rsid w:val="005F677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5F677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677F"/>
    <w:rPr>
      <w:rFonts w:ascii="Arial" w:eastAsia="Times New Roman" w:hAnsi="Arial" w:cs="Times New Roman"/>
      <w:b/>
      <w:bCs/>
      <w:kern w:val="32"/>
      <w:sz w:val="32"/>
      <w:szCs w:val="32"/>
      <w:lang w:val="uk-UA" w:eastAsia="uk-UA"/>
    </w:rPr>
  </w:style>
  <w:style w:type="character" w:customStyle="1" w:styleId="20">
    <w:name w:val="Заголовок 2 Знак"/>
    <w:basedOn w:val="a0"/>
    <w:link w:val="2"/>
    <w:rsid w:val="005F677F"/>
    <w:rPr>
      <w:rFonts w:ascii="Arial" w:eastAsia="Times New Roman" w:hAnsi="Arial" w:cs="Times New Roman"/>
      <w:b/>
      <w:bCs/>
      <w:i/>
      <w:iCs/>
      <w:sz w:val="28"/>
      <w:szCs w:val="28"/>
      <w:lang w:val="uk-UA" w:eastAsia="uk-UA"/>
    </w:rPr>
  </w:style>
  <w:style w:type="character" w:customStyle="1" w:styleId="30">
    <w:name w:val="Заголовок 3 Знак"/>
    <w:basedOn w:val="a0"/>
    <w:link w:val="3"/>
    <w:rsid w:val="005F677F"/>
    <w:rPr>
      <w:rFonts w:ascii="Arial" w:eastAsia="Times New Roman" w:hAnsi="Arial" w:cs="Times New Roman"/>
      <w:b/>
      <w:bCs/>
      <w:sz w:val="26"/>
      <w:szCs w:val="26"/>
      <w:lang w:val="uk-UA" w:eastAsia="uk-UA"/>
    </w:rPr>
  </w:style>
  <w:style w:type="character" w:customStyle="1" w:styleId="40">
    <w:name w:val="Заголовок 4 Знак"/>
    <w:basedOn w:val="a0"/>
    <w:link w:val="4"/>
    <w:rsid w:val="005F677F"/>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5F677F"/>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F677F"/>
    <w:rPr>
      <w:rFonts w:ascii="Times New Roman" w:eastAsia="Times New Roman" w:hAnsi="Times New Roman" w:cs="Times New Roman"/>
      <w:b/>
      <w:bCs/>
      <w:lang w:val="uk-UA" w:eastAsia="uk-UA"/>
    </w:rPr>
  </w:style>
  <w:style w:type="character" w:customStyle="1" w:styleId="70">
    <w:name w:val="Заголовок 7 Знак"/>
    <w:basedOn w:val="a0"/>
    <w:link w:val="7"/>
    <w:rsid w:val="005F677F"/>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5F677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5F677F"/>
    <w:rPr>
      <w:rFonts w:ascii="Arial" w:eastAsia="Times New Roman" w:hAnsi="Arial" w:cs="Times New Roman"/>
      <w:lang w:val="x-none" w:eastAsia="x-none"/>
    </w:rPr>
  </w:style>
  <w:style w:type="numbering" w:customStyle="1" w:styleId="11">
    <w:name w:val="Нет списка1"/>
    <w:next w:val="a2"/>
    <w:uiPriority w:val="99"/>
    <w:semiHidden/>
    <w:rsid w:val="005F677F"/>
  </w:style>
  <w:style w:type="table" w:styleId="a3">
    <w:name w:val="Table Grid"/>
    <w:basedOn w:val="a1"/>
    <w:rsid w:val="005F67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5F677F"/>
    <w:pPr>
      <w:spacing w:after="0" w:line="240" w:lineRule="auto"/>
      <w:ind w:firstLine="360"/>
    </w:pPr>
    <w:rPr>
      <w:rFonts w:ascii="Times New Roman" w:eastAsia="Times New Roman" w:hAnsi="Times New Roman" w:cs="Times New Roman"/>
      <w:sz w:val="28"/>
      <w:szCs w:val="24"/>
      <w:lang w:val="uk-UA" w:eastAsia="x-none"/>
    </w:rPr>
  </w:style>
  <w:style w:type="character" w:customStyle="1" w:styleId="a5">
    <w:name w:val="Основной текст с отступом Знак"/>
    <w:basedOn w:val="a0"/>
    <w:link w:val="a4"/>
    <w:rsid w:val="005F677F"/>
    <w:rPr>
      <w:rFonts w:ascii="Times New Roman" w:eastAsia="Times New Roman" w:hAnsi="Times New Roman" w:cs="Times New Roman"/>
      <w:sz w:val="28"/>
      <w:szCs w:val="24"/>
      <w:lang w:val="uk-UA" w:eastAsia="x-none"/>
    </w:rPr>
  </w:style>
  <w:style w:type="paragraph" w:styleId="a6">
    <w:name w:val="Title"/>
    <w:basedOn w:val="a"/>
    <w:link w:val="a7"/>
    <w:qFormat/>
    <w:rsid w:val="005F677F"/>
    <w:pPr>
      <w:spacing w:after="0" w:line="240" w:lineRule="auto"/>
      <w:jc w:val="center"/>
    </w:pPr>
    <w:rPr>
      <w:rFonts w:ascii="Times New Roman" w:eastAsia="Times New Roman" w:hAnsi="Times New Roman" w:cs="Times New Roman"/>
      <w:sz w:val="40"/>
      <w:szCs w:val="24"/>
      <w:lang w:val="uk-UA" w:eastAsia="ru-RU"/>
    </w:rPr>
  </w:style>
  <w:style w:type="character" w:customStyle="1" w:styleId="a7">
    <w:name w:val="Заголовок Знак"/>
    <w:basedOn w:val="a0"/>
    <w:link w:val="a6"/>
    <w:rsid w:val="005F677F"/>
    <w:rPr>
      <w:rFonts w:ascii="Times New Roman" w:eastAsia="Times New Roman" w:hAnsi="Times New Roman" w:cs="Times New Roman"/>
      <w:sz w:val="40"/>
      <w:szCs w:val="24"/>
      <w:lang w:val="uk-UA" w:eastAsia="ru-RU"/>
    </w:rPr>
  </w:style>
  <w:style w:type="paragraph" w:styleId="31">
    <w:name w:val="Body Text 3"/>
    <w:basedOn w:val="a"/>
    <w:link w:val="32"/>
    <w:rsid w:val="005F677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F677F"/>
    <w:rPr>
      <w:rFonts w:ascii="Times New Roman" w:eastAsia="Times New Roman" w:hAnsi="Times New Roman" w:cs="Times New Roman"/>
      <w:sz w:val="16"/>
      <w:szCs w:val="16"/>
      <w:lang w:val="x-none" w:eastAsia="x-none"/>
    </w:rPr>
  </w:style>
  <w:style w:type="paragraph" w:styleId="21">
    <w:name w:val="Body Text Indent 2"/>
    <w:basedOn w:val="a"/>
    <w:link w:val="22"/>
    <w:rsid w:val="005F677F"/>
    <w:pPr>
      <w:spacing w:after="120" w:line="480" w:lineRule="auto"/>
      <w:ind w:left="360"/>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5F677F"/>
    <w:rPr>
      <w:rFonts w:ascii="Times New Roman" w:eastAsia="Times New Roman" w:hAnsi="Times New Roman" w:cs="Times New Roman"/>
      <w:sz w:val="24"/>
      <w:szCs w:val="24"/>
      <w:lang w:val="x-none" w:eastAsia="x-none"/>
    </w:rPr>
  </w:style>
  <w:style w:type="paragraph" w:styleId="23">
    <w:name w:val="Body Text 2"/>
    <w:basedOn w:val="a"/>
    <w:link w:val="24"/>
    <w:rsid w:val="005F677F"/>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5F677F"/>
    <w:rPr>
      <w:rFonts w:ascii="Times New Roman" w:eastAsia="Times New Roman" w:hAnsi="Times New Roman" w:cs="Times New Roman"/>
      <w:sz w:val="24"/>
      <w:szCs w:val="24"/>
      <w:lang w:val="x-none" w:eastAsia="x-none"/>
    </w:rPr>
  </w:style>
  <w:style w:type="paragraph" w:styleId="a8">
    <w:name w:val="header"/>
    <w:basedOn w:val="a"/>
    <w:link w:val="a9"/>
    <w:rsid w:val="005F677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5F677F"/>
    <w:rPr>
      <w:rFonts w:ascii="Times New Roman" w:eastAsia="Times New Roman" w:hAnsi="Times New Roman" w:cs="Times New Roman"/>
      <w:sz w:val="24"/>
      <w:szCs w:val="24"/>
      <w:lang w:val="x-none" w:eastAsia="x-none"/>
    </w:rPr>
  </w:style>
  <w:style w:type="character" w:styleId="aa">
    <w:name w:val="page number"/>
    <w:basedOn w:val="a0"/>
    <w:rsid w:val="005F677F"/>
  </w:style>
  <w:style w:type="paragraph" w:styleId="ab">
    <w:name w:val="Body Text"/>
    <w:basedOn w:val="a"/>
    <w:link w:val="ac"/>
    <w:rsid w:val="005F677F"/>
    <w:pPr>
      <w:widowControl w:val="0"/>
      <w:autoSpaceDE w:val="0"/>
      <w:autoSpaceDN w:val="0"/>
      <w:adjustRightInd w:val="0"/>
      <w:spacing w:after="120" w:line="240" w:lineRule="auto"/>
    </w:pPr>
    <w:rPr>
      <w:rFonts w:ascii="Times New Roman" w:eastAsia="Times New Roman" w:hAnsi="Times New Roman" w:cs="Times New Roman"/>
      <w:sz w:val="20"/>
      <w:szCs w:val="20"/>
      <w:lang w:val="uk-UA" w:eastAsia="uk-UA"/>
    </w:rPr>
  </w:style>
  <w:style w:type="character" w:customStyle="1" w:styleId="ac">
    <w:name w:val="Основной текст Знак"/>
    <w:basedOn w:val="a0"/>
    <w:link w:val="ab"/>
    <w:rsid w:val="005F677F"/>
    <w:rPr>
      <w:rFonts w:ascii="Times New Roman" w:eastAsia="Times New Roman" w:hAnsi="Times New Roman" w:cs="Times New Roman"/>
      <w:sz w:val="20"/>
      <w:szCs w:val="20"/>
      <w:lang w:val="uk-UA" w:eastAsia="uk-UA"/>
    </w:rPr>
  </w:style>
  <w:style w:type="paragraph" w:styleId="ad">
    <w:name w:val="caption"/>
    <w:basedOn w:val="a"/>
    <w:next w:val="a"/>
    <w:qFormat/>
    <w:rsid w:val="005F677F"/>
    <w:pPr>
      <w:widowControl w:val="0"/>
      <w:shd w:val="clear" w:color="auto" w:fill="FFFFFF"/>
      <w:autoSpaceDE w:val="0"/>
      <w:autoSpaceDN w:val="0"/>
      <w:adjustRightInd w:val="0"/>
      <w:spacing w:before="82" w:after="0" w:line="240" w:lineRule="auto"/>
      <w:jc w:val="center"/>
    </w:pPr>
    <w:rPr>
      <w:rFonts w:ascii="Times New Roman" w:eastAsia="Times New Roman" w:hAnsi="Times New Roman" w:cs="Times New Roman"/>
      <w:b/>
      <w:bCs/>
      <w:i/>
      <w:iCs/>
      <w:spacing w:val="-11"/>
      <w:sz w:val="40"/>
      <w:szCs w:val="28"/>
      <w:lang w:val="uk-UA" w:eastAsia="uk-UA"/>
    </w:rPr>
  </w:style>
  <w:style w:type="paragraph" w:styleId="33">
    <w:name w:val="Body Text Indent 3"/>
    <w:basedOn w:val="a"/>
    <w:link w:val="34"/>
    <w:rsid w:val="005F677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uk-UA" w:eastAsia="uk-UA"/>
    </w:rPr>
  </w:style>
  <w:style w:type="character" w:customStyle="1" w:styleId="34">
    <w:name w:val="Основной текст с отступом 3 Знак"/>
    <w:basedOn w:val="a0"/>
    <w:link w:val="33"/>
    <w:rsid w:val="005F677F"/>
    <w:rPr>
      <w:rFonts w:ascii="Times New Roman" w:eastAsia="Times New Roman" w:hAnsi="Times New Roman" w:cs="Times New Roman"/>
      <w:sz w:val="16"/>
      <w:szCs w:val="16"/>
      <w:lang w:val="uk-UA" w:eastAsia="uk-UA"/>
    </w:rPr>
  </w:style>
  <w:style w:type="paragraph" w:styleId="ae">
    <w:name w:val="footer"/>
    <w:basedOn w:val="a"/>
    <w:link w:val="af"/>
    <w:rsid w:val="005F677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customStyle="1" w:styleId="af">
    <w:name w:val="Нижний колонтитул Знак"/>
    <w:basedOn w:val="a0"/>
    <w:link w:val="ae"/>
    <w:rsid w:val="005F677F"/>
    <w:rPr>
      <w:rFonts w:ascii="Times New Roman" w:eastAsia="Times New Roman" w:hAnsi="Times New Roman" w:cs="Times New Roman"/>
      <w:sz w:val="20"/>
      <w:szCs w:val="20"/>
      <w:lang w:val="uk-UA" w:eastAsia="uk-UA"/>
    </w:rPr>
  </w:style>
  <w:style w:type="paragraph" w:styleId="af0">
    <w:name w:val="Document Map"/>
    <w:basedOn w:val="a"/>
    <w:link w:val="af1"/>
    <w:semiHidden/>
    <w:rsid w:val="005F677F"/>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uk-UA" w:eastAsia="uk-UA"/>
    </w:rPr>
  </w:style>
  <w:style w:type="character" w:customStyle="1" w:styleId="af1">
    <w:name w:val="Схема документа Знак"/>
    <w:basedOn w:val="a0"/>
    <w:link w:val="af0"/>
    <w:semiHidden/>
    <w:rsid w:val="005F677F"/>
    <w:rPr>
      <w:rFonts w:ascii="Tahoma" w:eastAsia="Times New Roman" w:hAnsi="Tahoma" w:cs="Times New Roman"/>
      <w:sz w:val="20"/>
      <w:szCs w:val="20"/>
      <w:shd w:val="clear" w:color="auto" w:fill="000080"/>
      <w:lang w:val="uk-UA" w:eastAsia="uk-UA"/>
    </w:rPr>
  </w:style>
  <w:style w:type="paragraph" w:customStyle="1" w:styleId="12">
    <w:name w:val="Без интервала1"/>
    <w:rsid w:val="005F677F"/>
    <w:pPr>
      <w:spacing w:after="0" w:line="240" w:lineRule="auto"/>
    </w:pPr>
    <w:rPr>
      <w:rFonts w:ascii="Calibri" w:eastAsia="Times New Roman" w:hAnsi="Calibri" w:cs="Times New Roman"/>
      <w:lang w:val="uk-UA"/>
    </w:rPr>
  </w:style>
  <w:style w:type="character" w:styleId="af2">
    <w:name w:val="Hyperlink"/>
    <w:rsid w:val="005F677F"/>
    <w:rPr>
      <w:color w:val="0000FF"/>
      <w:u w:val="single"/>
    </w:rPr>
  </w:style>
  <w:style w:type="paragraph" w:customStyle="1" w:styleId="13">
    <w:name w:val="Без интервала1"/>
    <w:rsid w:val="005F677F"/>
    <w:pPr>
      <w:spacing w:after="0" w:line="240" w:lineRule="auto"/>
    </w:pPr>
    <w:rPr>
      <w:rFonts w:ascii="Calibri" w:eastAsia="Calibri" w:hAnsi="Calibri" w:cs="Times New Roman"/>
      <w:lang w:val="uk-UA"/>
    </w:rPr>
  </w:style>
  <w:style w:type="paragraph" w:styleId="af3">
    <w:name w:val="List Paragraph"/>
    <w:basedOn w:val="a"/>
    <w:qFormat/>
    <w:rsid w:val="005F677F"/>
    <w:pPr>
      <w:spacing w:after="200" w:line="276" w:lineRule="auto"/>
      <w:ind w:left="720"/>
    </w:pPr>
    <w:rPr>
      <w:rFonts w:ascii="Calibri" w:eastAsia="Calibri" w:hAnsi="Calibri" w:cs="Calibri"/>
    </w:rPr>
  </w:style>
  <w:style w:type="character" w:customStyle="1" w:styleId="FontStyle65">
    <w:name w:val="Font Style65"/>
    <w:rsid w:val="005F677F"/>
    <w:rPr>
      <w:rFonts w:ascii="Times New Roman" w:hAnsi="Times New Roman" w:cs="Times New Roman"/>
      <w:sz w:val="18"/>
      <w:szCs w:val="18"/>
    </w:rPr>
  </w:style>
  <w:style w:type="paragraph" w:styleId="af4">
    <w:name w:val="No Spacing"/>
    <w:qFormat/>
    <w:rsid w:val="005F677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af5">
    <w:name w:val="Plain Text"/>
    <w:basedOn w:val="a"/>
    <w:link w:val="af6"/>
    <w:rsid w:val="005F677F"/>
    <w:pPr>
      <w:spacing w:after="0" w:line="240" w:lineRule="auto"/>
    </w:pPr>
    <w:rPr>
      <w:rFonts w:ascii="Courier New" w:eastAsia="Calibri" w:hAnsi="Courier New" w:cs="Times New Roman"/>
      <w:lang w:val="uk-UA" w:eastAsia="uk-UA"/>
    </w:rPr>
  </w:style>
  <w:style w:type="character" w:customStyle="1" w:styleId="af6">
    <w:name w:val="Текст Знак"/>
    <w:basedOn w:val="a0"/>
    <w:link w:val="af5"/>
    <w:rsid w:val="005F677F"/>
    <w:rPr>
      <w:rFonts w:ascii="Courier New" w:eastAsia="Calibri" w:hAnsi="Courier New" w:cs="Times New Roman"/>
      <w:lang w:val="uk-UA" w:eastAsia="uk-UA"/>
    </w:rPr>
  </w:style>
  <w:style w:type="paragraph" w:styleId="af7">
    <w:name w:val="Normal (Web)"/>
    <w:basedOn w:val="a"/>
    <w:rsid w:val="005F677F"/>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Strong"/>
    <w:qFormat/>
    <w:rsid w:val="005F677F"/>
    <w:rPr>
      <w:rFonts w:cs="Times New Roman"/>
      <w:b/>
      <w:bCs/>
    </w:rPr>
  </w:style>
  <w:style w:type="character" w:styleId="af9">
    <w:name w:val="Emphasis"/>
    <w:qFormat/>
    <w:rsid w:val="005F677F"/>
    <w:rPr>
      <w:rFonts w:cs="Times New Roman"/>
      <w:i/>
      <w:iCs/>
    </w:rPr>
  </w:style>
  <w:style w:type="character" w:customStyle="1" w:styleId="14">
    <w:name w:val="Знак Знак1"/>
    <w:rsid w:val="005F677F"/>
    <w:rPr>
      <w:sz w:val="40"/>
      <w:szCs w:val="24"/>
      <w:lang w:val="uk-UA" w:eastAsia="ru-RU" w:bidi="ar-SA"/>
    </w:rPr>
  </w:style>
  <w:style w:type="paragraph" w:styleId="afa">
    <w:name w:val="Balloon Text"/>
    <w:basedOn w:val="a"/>
    <w:link w:val="afb"/>
    <w:rsid w:val="005F677F"/>
    <w:pPr>
      <w:widowControl w:val="0"/>
      <w:autoSpaceDE w:val="0"/>
      <w:autoSpaceDN w:val="0"/>
      <w:adjustRightInd w:val="0"/>
      <w:spacing w:after="0" w:line="240" w:lineRule="auto"/>
    </w:pPr>
    <w:rPr>
      <w:rFonts w:ascii="Tahoma" w:eastAsia="Times New Roman" w:hAnsi="Tahoma" w:cs="Times New Roman"/>
      <w:sz w:val="16"/>
      <w:szCs w:val="16"/>
      <w:lang w:val="uk-UA" w:eastAsia="uk-UA"/>
    </w:rPr>
  </w:style>
  <w:style w:type="character" w:customStyle="1" w:styleId="afb">
    <w:name w:val="Текст выноски Знак"/>
    <w:basedOn w:val="a0"/>
    <w:link w:val="afa"/>
    <w:rsid w:val="005F677F"/>
    <w:rPr>
      <w:rFonts w:ascii="Tahoma" w:eastAsia="Times New Roman" w:hAnsi="Tahoma" w:cs="Times New Roman"/>
      <w:sz w:val="16"/>
      <w:szCs w:val="16"/>
      <w:lang w:val="uk-UA" w:eastAsia="uk-UA"/>
    </w:rPr>
  </w:style>
  <w:style w:type="paragraph" w:customStyle="1" w:styleId="210">
    <w:name w:val="Основной текст 21"/>
    <w:basedOn w:val="a"/>
    <w:rsid w:val="005F677F"/>
    <w:pPr>
      <w:spacing w:after="120" w:line="480" w:lineRule="auto"/>
    </w:pPr>
    <w:rPr>
      <w:rFonts w:ascii="Times New Roman" w:eastAsia="Times New Roman" w:hAnsi="Times New Roman" w:cs="Times New Roman"/>
      <w:color w:val="000000"/>
      <w:sz w:val="24"/>
      <w:szCs w:val="24"/>
    </w:rPr>
  </w:style>
  <w:style w:type="paragraph" w:customStyle="1" w:styleId="Style10">
    <w:name w:val="Style10"/>
    <w:basedOn w:val="a"/>
    <w:rsid w:val="005F677F"/>
    <w:pPr>
      <w:widowControl w:val="0"/>
      <w:autoSpaceDE w:val="0"/>
      <w:autoSpaceDN w:val="0"/>
      <w:adjustRightInd w:val="0"/>
      <w:spacing w:after="0" w:line="216" w:lineRule="exact"/>
      <w:ind w:firstLine="303"/>
      <w:jc w:val="both"/>
    </w:pPr>
    <w:rPr>
      <w:rFonts w:ascii="Times New Roman" w:eastAsia="Times New Roman" w:hAnsi="Times New Roman" w:cs="Times New Roman"/>
      <w:sz w:val="24"/>
      <w:szCs w:val="24"/>
      <w:lang w:eastAsia="ru-RU"/>
    </w:rPr>
  </w:style>
  <w:style w:type="character" w:customStyle="1" w:styleId="FontStyle25">
    <w:name w:val="Font Style25"/>
    <w:rsid w:val="005F677F"/>
    <w:rPr>
      <w:rFonts w:ascii="Times New Roman" w:hAnsi="Times New Roman" w:cs="Times New Roman"/>
      <w:sz w:val="20"/>
      <w:szCs w:val="20"/>
    </w:rPr>
  </w:style>
  <w:style w:type="paragraph" w:customStyle="1" w:styleId="15">
    <w:name w:val="Абзац списка1"/>
    <w:basedOn w:val="a"/>
    <w:rsid w:val="005F677F"/>
    <w:pPr>
      <w:spacing w:after="200" w:line="276" w:lineRule="auto"/>
      <w:ind w:left="720"/>
    </w:pPr>
    <w:rPr>
      <w:rFonts w:ascii="Calibri" w:eastAsia="Times New Roman" w:hAnsi="Calibri" w:cs="Calibri"/>
    </w:rPr>
  </w:style>
  <w:style w:type="paragraph" w:customStyle="1" w:styleId="Default">
    <w:name w:val="Default"/>
    <w:rsid w:val="005F677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apple-converted-space">
    <w:name w:val="apple-converted-space"/>
    <w:basedOn w:val="a0"/>
    <w:rsid w:val="005F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yperlink" Target="mailto:mazhnvk@meta.ua" TargetMode="External"/><Relationship Id="rId12" Type="http://schemas.openxmlformats.org/officeDocument/2006/relationships/chart" Target="charts/chart4.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4;&#1086;&#1082;&#1091;&#1084;&#1077;&#1085;&#1090;&#1099;\&#1044;&#1110;&#1072;&#1075;&#1088;&#1072;&#1084;&#1072;%20&#1087;&#1086;%20&#1074;&#1110;&#1076;&#1087;&#1086;&#1074;&#1110;&#1076;&#1072;&#1083;&#1100;&#1085;&#1089;&#1090;&#111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4;&#1086;&#1082;&#1091;&#1084;&#1077;&#1085;&#1090;&#1099;\&#1044;&#1110;&#1072;&#1075;&#1088;&#1072;&#1084;&#1072;%20%20&#1088;&#1110;&#1074;&#1085;&#1103;%20&#1074;&#1080;&#1093;&#1086;&#1074;&#1072;&#1085;&#1086;&#1089;&#1090;&#1110;%20201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5.9870550161812294E-2"/>
          <c:y val="4.8387096774193547E-2"/>
          <c:w val="0.64886731391585761"/>
          <c:h val="0.81290322580645158"/>
        </c:manualLayout>
      </c:layout>
      <c:bar3DChart>
        <c:barDir val="col"/>
        <c:grouping val="clustered"/>
        <c:varyColors val="0"/>
        <c:ser>
          <c:idx val="0"/>
          <c:order val="0"/>
          <c:tx>
            <c:strRef>
              <c:f>Sheet1!$A$2</c:f>
              <c:strCache>
                <c:ptCount val="1"/>
                <c:pt idx="0">
                  <c:v>дошкільна освіта</c:v>
                </c:pt>
              </c:strCache>
            </c:strRef>
          </c:tx>
          <c:spPr>
            <a:solidFill>
              <a:srgbClr val="9999FF"/>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Sheet1!$B$1:$C$1</c:f>
              <c:strCache>
                <c:ptCount val="2"/>
                <c:pt idx="0">
                  <c:v>2017/2018</c:v>
                </c:pt>
                <c:pt idx="1">
                  <c:v>2018/2019</c:v>
                </c:pt>
              </c:strCache>
            </c:strRef>
          </c:cat>
          <c:val>
            <c:numRef>
              <c:f>Sheet1!$B$2:$C$2</c:f>
              <c:numCache>
                <c:formatCode>General</c:formatCode>
                <c:ptCount val="2"/>
                <c:pt idx="0">
                  <c:v>22</c:v>
                </c:pt>
                <c:pt idx="1">
                  <c:v>21</c:v>
                </c:pt>
              </c:numCache>
            </c:numRef>
          </c:val>
          <c:extLst>
            <c:ext xmlns:c16="http://schemas.microsoft.com/office/drawing/2014/chart" uri="{C3380CC4-5D6E-409C-BE32-E72D297353CC}">
              <c16:uniqueId val="{00000000-401E-44B1-B2FF-B8068495C24A}"/>
            </c:ext>
          </c:extLst>
        </c:ser>
        <c:ser>
          <c:idx val="1"/>
          <c:order val="1"/>
          <c:tx>
            <c:strRef>
              <c:f>Sheet1!$A$3</c:f>
              <c:strCache>
                <c:ptCount val="1"/>
                <c:pt idx="0">
                  <c:v>початкова</c:v>
                </c:pt>
              </c:strCache>
            </c:strRef>
          </c:tx>
          <c:spPr>
            <a:solidFill>
              <a:srgbClr val="993366"/>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Sheet1!$B$1:$C$1</c:f>
              <c:strCache>
                <c:ptCount val="2"/>
                <c:pt idx="0">
                  <c:v>2017/2018</c:v>
                </c:pt>
                <c:pt idx="1">
                  <c:v>2018/2019</c:v>
                </c:pt>
              </c:strCache>
            </c:strRef>
          </c:cat>
          <c:val>
            <c:numRef>
              <c:f>Sheet1!$B$3:$C$3</c:f>
              <c:numCache>
                <c:formatCode>General</c:formatCode>
                <c:ptCount val="2"/>
                <c:pt idx="0">
                  <c:v>26</c:v>
                </c:pt>
                <c:pt idx="1">
                  <c:v>28</c:v>
                </c:pt>
              </c:numCache>
            </c:numRef>
          </c:val>
          <c:extLst>
            <c:ext xmlns:c16="http://schemas.microsoft.com/office/drawing/2014/chart" uri="{C3380CC4-5D6E-409C-BE32-E72D297353CC}">
              <c16:uniqueId val="{00000001-401E-44B1-B2FF-B8068495C24A}"/>
            </c:ext>
          </c:extLst>
        </c:ser>
        <c:ser>
          <c:idx val="2"/>
          <c:order val="2"/>
          <c:tx>
            <c:strRef>
              <c:f>Sheet1!$A$4</c:f>
              <c:strCache>
                <c:ptCount val="1"/>
                <c:pt idx="0">
                  <c:v>базова середня</c:v>
                </c:pt>
              </c:strCache>
            </c:strRef>
          </c:tx>
          <c:spPr>
            <a:solidFill>
              <a:srgbClr val="FFFFCC"/>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Sheet1!$B$1:$C$1</c:f>
              <c:strCache>
                <c:ptCount val="2"/>
                <c:pt idx="0">
                  <c:v>2017/2018</c:v>
                </c:pt>
                <c:pt idx="1">
                  <c:v>2018/2019</c:v>
                </c:pt>
              </c:strCache>
            </c:strRef>
          </c:cat>
          <c:val>
            <c:numRef>
              <c:f>Sheet1!$B$4:$C$4</c:f>
              <c:numCache>
                <c:formatCode>General</c:formatCode>
                <c:ptCount val="2"/>
                <c:pt idx="0">
                  <c:v>40</c:v>
                </c:pt>
                <c:pt idx="1">
                  <c:v>41</c:v>
                </c:pt>
              </c:numCache>
            </c:numRef>
          </c:val>
          <c:extLst>
            <c:ext xmlns:c16="http://schemas.microsoft.com/office/drawing/2014/chart" uri="{C3380CC4-5D6E-409C-BE32-E72D297353CC}">
              <c16:uniqueId val="{00000002-401E-44B1-B2FF-B8068495C24A}"/>
            </c:ext>
          </c:extLst>
        </c:ser>
        <c:ser>
          <c:idx val="3"/>
          <c:order val="3"/>
          <c:tx>
            <c:strRef>
              <c:f>Sheet1!$A$5</c:f>
              <c:strCache>
                <c:ptCount val="1"/>
                <c:pt idx="0">
                  <c:v>повна середня</c:v>
                </c:pt>
              </c:strCache>
            </c:strRef>
          </c:tx>
          <c:spPr>
            <a:solidFill>
              <a:srgbClr val="00FF00"/>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Sheet1!$B$1:$C$1</c:f>
              <c:strCache>
                <c:ptCount val="2"/>
                <c:pt idx="0">
                  <c:v>2017/2018</c:v>
                </c:pt>
                <c:pt idx="1">
                  <c:v>2018/2019</c:v>
                </c:pt>
              </c:strCache>
            </c:strRef>
          </c:cat>
          <c:val>
            <c:numRef>
              <c:f>Sheet1!$B$5:$C$5</c:f>
              <c:numCache>
                <c:formatCode>General</c:formatCode>
                <c:ptCount val="2"/>
                <c:pt idx="0">
                  <c:v>16</c:v>
                </c:pt>
                <c:pt idx="1">
                  <c:v>16</c:v>
                </c:pt>
              </c:numCache>
            </c:numRef>
          </c:val>
          <c:extLst>
            <c:ext xmlns:c16="http://schemas.microsoft.com/office/drawing/2014/chart" uri="{C3380CC4-5D6E-409C-BE32-E72D297353CC}">
              <c16:uniqueId val="{00000003-401E-44B1-B2FF-B8068495C24A}"/>
            </c:ext>
          </c:extLst>
        </c:ser>
        <c:dLbls>
          <c:showLegendKey val="0"/>
          <c:showVal val="0"/>
          <c:showCatName val="0"/>
          <c:showSerName val="0"/>
          <c:showPercent val="0"/>
          <c:showBubbleSize val="0"/>
        </c:dLbls>
        <c:gapWidth val="150"/>
        <c:gapDepth val="0"/>
        <c:shape val="box"/>
        <c:axId val="200671992"/>
        <c:axId val="1"/>
        <c:axId val="0"/>
      </c:bar3DChart>
      <c:catAx>
        <c:axId val="2006719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00671992"/>
        <c:crosses val="autoZero"/>
        <c:crossBetween val="between"/>
      </c:valAx>
      <c:spPr>
        <a:noFill/>
        <a:ln w="25399">
          <a:noFill/>
        </a:ln>
      </c:spPr>
    </c:plotArea>
    <c:legend>
      <c:legendPos val="r"/>
      <c:layout>
        <c:manualLayout>
          <c:xMode val="edge"/>
          <c:yMode val="edge"/>
          <c:x val="0.72653721682847894"/>
          <c:y val="0.34516129032258064"/>
          <c:w val="0.26699029126213591"/>
          <c:h val="0.31290322580645163"/>
        </c:manualLayout>
      </c:layout>
      <c:overlay val="0"/>
      <c:spPr>
        <a:solidFill>
          <a:srgbClr val="CC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5"/>
      <c:hPercent val="65"/>
      <c:rotY val="30"/>
      <c:depthPercent val="15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0440251572327043E-2"/>
          <c:y val="3.4642032332563508E-2"/>
          <c:w val="0.75471698113207553"/>
          <c:h val="0.88914549653579678"/>
        </c:manualLayout>
      </c:layout>
      <c:bar3DChart>
        <c:barDir val="col"/>
        <c:grouping val="clustered"/>
        <c:varyColors val="0"/>
        <c:ser>
          <c:idx val="0"/>
          <c:order val="0"/>
          <c:tx>
            <c:strRef>
              <c:f>Sheet1!$A$2</c:f>
              <c:strCache>
                <c:ptCount val="1"/>
                <c:pt idx="0">
                  <c:v>Хліб</c:v>
                </c:pt>
              </c:strCache>
            </c:strRef>
          </c:tx>
          <c:spPr>
            <a:solidFill>
              <a:srgbClr val="00FFFF"/>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Sheet1!$B$2:$P$2</c:f>
              <c:numCache>
                <c:formatCode>General</c:formatCode>
                <c:ptCount val="15"/>
                <c:pt idx="0" formatCode="0%">
                  <c:v>1</c:v>
                </c:pt>
              </c:numCache>
            </c:numRef>
          </c:val>
          <c:extLst>
            <c:ext xmlns:c16="http://schemas.microsoft.com/office/drawing/2014/chart" uri="{C3380CC4-5D6E-409C-BE32-E72D297353CC}">
              <c16:uniqueId val="{00000000-C20D-4E81-9463-F26F7FEC955A}"/>
            </c:ext>
          </c:extLst>
        </c:ser>
        <c:ser>
          <c:idx val="1"/>
          <c:order val="1"/>
          <c:tx>
            <c:strRef>
              <c:f>Sheet1!$A$3</c:f>
              <c:strCache>
                <c:ptCount val="1"/>
                <c:pt idx="0">
                  <c:v>Крупи</c:v>
                </c:pt>
              </c:strCache>
            </c:strRef>
          </c:tx>
          <c:spPr>
            <a:solidFill>
              <a:srgbClr val="99CCFF"/>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Sheet1!$B$3:$P$3</c:f>
              <c:numCache>
                <c:formatCode>0%</c:formatCode>
                <c:ptCount val="15"/>
                <c:pt idx="1">
                  <c:v>0.97</c:v>
                </c:pt>
              </c:numCache>
            </c:numRef>
          </c:val>
          <c:extLst>
            <c:ext xmlns:c16="http://schemas.microsoft.com/office/drawing/2014/chart" uri="{C3380CC4-5D6E-409C-BE32-E72D297353CC}">
              <c16:uniqueId val="{00000001-C20D-4E81-9463-F26F7FEC955A}"/>
            </c:ext>
          </c:extLst>
        </c:ser>
        <c:ser>
          <c:idx val="2"/>
          <c:order val="2"/>
          <c:tx>
            <c:strRef>
              <c:f>Sheet1!$A$4</c:f>
              <c:strCache>
                <c:ptCount val="1"/>
                <c:pt idx="0">
                  <c:v>Цукор</c:v>
                </c:pt>
              </c:strCache>
            </c:strRef>
          </c:tx>
          <c:spPr>
            <a:solidFill>
              <a:srgbClr val="FF00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Sheet1!$B$4:$P$4</c:f>
              <c:numCache>
                <c:formatCode>General</c:formatCode>
                <c:ptCount val="15"/>
                <c:pt idx="2" formatCode="0%">
                  <c:v>1</c:v>
                </c:pt>
              </c:numCache>
            </c:numRef>
          </c:val>
          <c:extLst>
            <c:ext xmlns:c16="http://schemas.microsoft.com/office/drawing/2014/chart" uri="{C3380CC4-5D6E-409C-BE32-E72D297353CC}">
              <c16:uniqueId val="{00000002-C20D-4E81-9463-F26F7FEC955A}"/>
            </c:ext>
          </c:extLst>
        </c:ser>
        <c:ser>
          <c:idx val="3"/>
          <c:order val="3"/>
          <c:tx>
            <c:strRef>
              <c:f>Sheet1!$A$5</c:f>
              <c:strCache>
                <c:ptCount val="1"/>
                <c:pt idx="0">
                  <c:v>Борошно</c:v>
                </c:pt>
              </c:strCache>
            </c:strRef>
          </c:tx>
          <c:spPr>
            <a:solidFill>
              <a:srgbClr val="FFCC00"/>
            </a:solidFill>
            <a:ln w="14216">
              <a:noFill/>
            </a:ln>
          </c:spPr>
          <c:invertIfNegative val="0"/>
          <c:dLbls>
            <c:dLbl>
              <c:idx val="3"/>
              <c:tx>
                <c:rich>
                  <a:bodyPr/>
                  <a:lstStyle/>
                  <a:p>
                    <a:pPr>
                      <a:defRPr sz="560" b="1" i="0" u="none" strike="noStrike" baseline="0">
                        <a:solidFill>
                          <a:srgbClr val="000000"/>
                        </a:solidFill>
                        <a:latin typeface="Times New Roman"/>
                        <a:ea typeface="Times New Roman"/>
                        <a:cs typeface="Times New Roman"/>
                      </a:defRPr>
                    </a:pPr>
                    <a:r>
                      <a:rPr lang="en-US"/>
                      <a:t>100%</a:t>
                    </a:r>
                  </a:p>
                </c:rich>
              </c:tx>
              <c:spPr>
                <a:solidFill>
                  <a:srgbClr val="FFFFFF"/>
                </a:solidFill>
                <a:ln w="14216">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0D-4E81-9463-F26F7FEC955A}"/>
                </c:ext>
              </c:extLst>
            </c:dLbl>
            <c:spPr>
              <a:solidFill>
                <a:srgbClr val="FFFFFF"/>
              </a:solidFill>
              <a:ln w="14216">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Sheet1!$B$5:$P$5</c:f>
              <c:numCache>
                <c:formatCode>General</c:formatCode>
                <c:ptCount val="15"/>
                <c:pt idx="3" formatCode="0%">
                  <c:v>0.64</c:v>
                </c:pt>
              </c:numCache>
            </c:numRef>
          </c:val>
          <c:extLst>
            <c:ext xmlns:c16="http://schemas.microsoft.com/office/drawing/2014/chart" uri="{C3380CC4-5D6E-409C-BE32-E72D297353CC}">
              <c16:uniqueId val="{00000004-C20D-4E81-9463-F26F7FEC955A}"/>
            </c:ext>
          </c:extLst>
        </c:ser>
        <c:ser>
          <c:idx val="4"/>
          <c:order val="4"/>
          <c:tx>
            <c:strRef>
              <c:f>Sheet1!$A$6</c:f>
              <c:strCache>
                <c:ptCount val="1"/>
                <c:pt idx="0">
                  <c:v>Картопля</c:v>
                </c:pt>
              </c:strCache>
            </c:strRef>
          </c:tx>
          <c:spPr>
            <a:solidFill>
              <a:srgbClr val="0080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Sheet1!$B$6:$P$6</c:f>
              <c:numCache>
                <c:formatCode>General</c:formatCode>
                <c:ptCount val="15"/>
                <c:pt idx="4" formatCode="0%">
                  <c:v>0.93</c:v>
                </c:pt>
              </c:numCache>
            </c:numRef>
          </c:val>
          <c:extLst>
            <c:ext xmlns:c16="http://schemas.microsoft.com/office/drawing/2014/chart" uri="{C3380CC4-5D6E-409C-BE32-E72D297353CC}">
              <c16:uniqueId val="{00000005-C20D-4E81-9463-F26F7FEC955A}"/>
            </c:ext>
          </c:extLst>
        </c:ser>
        <c:ser>
          <c:idx val="5"/>
          <c:order val="5"/>
          <c:tx>
            <c:strRef>
              <c:f>Sheet1!$A$7</c:f>
              <c:strCache>
                <c:ptCount val="1"/>
                <c:pt idx="0">
                  <c:v>Олія</c:v>
                </c:pt>
              </c:strCache>
            </c:strRef>
          </c:tx>
          <c:spPr>
            <a:solidFill>
              <a:srgbClr val="FF99CC"/>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Sheet1!$B$7:$P$7</c:f>
              <c:numCache>
                <c:formatCode>General</c:formatCode>
                <c:ptCount val="15"/>
                <c:pt idx="5" formatCode="0%">
                  <c:v>1</c:v>
                </c:pt>
              </c:numCache>
            </c:numRef>
          </c:val>
          <c:extLst>
            <c:ext xmlns:c16="http://schemas.microsoft.com/office/drawing/2014/chart" uri="{C3380CC4-5D6E-409C-BE32-E72D297353CC}">
              <c16:uniqueId val="{00000006-C20D-4E81-9463-F26F7FEC955A}"/>
            </c:ext>
          </c:extLst>
        </c:ser>
        <c:ser>
          <c:idx val="6"/>
          <c:order val="6"/>
          <c:tx>
            <c:strRef>
              <c:f>Sheet1!$A$8</c:f>
              <c:strCache>
                <c:ptCount val="1"/>
                <c:pt idx="0">
                  <c:v>Молока</c:v>
                </c:pt>
              </c:strCache>
            </c:strRef>
          </c:tx>
          <c:spPr>
            <a:solidFill>
              <a:srgbClr val="00008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Sheet1!$B$8:$P$8</c:f>
              <c:numCache>
                <c:formatCode>General</c:formatCode>
                <c:ptCount val="15"/>
                <c:pt idx="6" formatCode="0%">
                  <c:v>0.77</c:v>
                </c:pt>
              </c:numCache>
            </c:numRef>
          </c:val>
          <c:extLst>
            <c:ext xmlns:c16="http://schemas.microsoft.com/office/drawing/2014/chart" uri="{C3380CC4-5D6E-409C-BE32-E72D297353CC}">
              <c16:uniqueId val="{00000007-C20D-4E81-9463-F26F7FEC955A}"/>
            </c:ext>
          </c:extLst>
        </c:ser>
        <c:ser>
          <c:idx val="7"/>
          <c:order val="7"/>
          <c:tx>
            <c:strRef>
              <c:f>Sheet1!$A$9</c:f>
              <c:strCache>
                <c:ptCount val="1"/>
                <c:pt idx="0">
                  <c:v>Сухофрукти</c:v>
                </c:pt>
              </c:strCache>
            </c:strRef>
          </c:tx>
          <c:spPr>
            <a:solidFill>
              <a:srgbClr val="33CCCC"/>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Sheet1!$B$9:$P$9</c:f>
              <c:numCache>
                <c:formatCode>General</c:formatCode>
                <c:ptCount val="15"/>
                <c:pt idx="7" formatCode="0%">
                  <c:v>1</c:v>
                </c:pt>
              </c:numCache>
            </c:numRef>
          </c:val>
          <c:extLst>
            <c:ext xmlns:c16="http://schemas.microsoft.com/office/drawing/2014/chart" uri="{C3380CC4-5D6E-409C-BE32-E72D297353CC}">
              <c16:uniqueId val="{00000008-C20D-4E81-9463-F26F7FEC955A}"/>
            </c:ext>
          </c:extLst>
        </c:ser>
        <c:ser>
          <c:idx val="8"/>
          <c:order val="8"/>
          <c:tx>
            <c:strRef>
              <c:f>Sheet1!$A$10</c:f>
              <c:strCache>
                <c:ptCount val="1"/>
                <c:pt idx="0">
                  <c:v>Масло вершк.</c:v>
                </c:pt>
              </c:strCache>
            </c:strRef>
          </c:tx>
          <c:spPr>
            <a:solidFill>
              <a:srgbClr val="FF66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Sheet1!$B$10:$P$10</c:f>
              <c:numCache>
                <c:formatCode>General</c:formatCode>
                <c:ptCount val="15"/>
                <c:pt idx="8" formatCode="0%">
                  <c:v>0.82</c:v>
                </c:pt>
              </c:numCache>
            </c:numRef>
          </c:val>
          <c:extLst>
            <c:ext xmlns:c16="http://schemas.microsoft.com/office/drawing/2014/chart" uri="{C3380CC4-5D6E-409C-BE32-E72D297353CC}">
              <c16:uniqueId val="{00000009-C20D-4E81-9463-F26F7FEC955A}"/>
            </c:ext>
          </c:extLst>
        </c:ser>
        <c:ser>
          <c:idx val="9"/>
          <c:order val="9"/>
          <c:tx>
            <c:strRef>
              <c:f>Sheet1!$A$11</c:f>
              <c:strCache>
                <c:ptCount val="1"/>
                <c:pt idx="0">
                  <c:v>Сметана</c:v>
                </c:pt>
              </c:strCache>
            </c:strRef>
          </c:tx>
          <c:spPr>
            <a:solidFill>
              <a:srgbClr val="FF00FF"/>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Sheet1!$B$11:$P$11</c:f>
              <c:numCache>
                <c:formatCode>General</c:formatCode>
                <c:ptCount val="15"/>
                <c:pt idx="9" formatCode="0%">
                  <c:v>0.34</c:v>
                </c:pt>
              </c:numCache>
            </c:numRef>
          </c:val>
          <c:extLst>
            <c:ext xmlns:c16="http://schemas.microsoft.com/office/drawing/2014/chart" uri="{C3380CC4-5D6E-409C-BE32-E72D297353CC}">
              <c16:uniqueId val="{0000000A-C20D-4E81-9463-F26F7FEC955A}"/>
            </c:ext>
          </c:extLst>
        </c:ser>
        <c:ser>
          <c:idx val="10"/>
          <c:order val="10"/>
          <c:tx>
            <c:strRef>
              <c:f>Sheet1!$A$12</c:f>
              <c:strCache>
                <c:ptCount val="1"/>
                <c:pt idx="0">
                  <c:v>М'ясо</c:v>
                </c:pt>
              </c:strCache>
            </c:strRef>
          </c:tx>
          <c:spPr>
            <a:solidFill>
              <a:srgbClr val="FFFF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Sheet1!$B$12:$P$12</c:f>
              <c:numCache>
                <c:formatCode>General</c:formatCode>
                <c:ptCount val="15"/>
                <c:pt idx="10" formatCode="0%">
                  <c:v>0.76</c:v>
                </c:pt>
              </c:numCache>
            </c:numRef>
          </c:val>
          <c:extLst>
            <c:ext xmlns:c16="http://schemas.microsoft.com/office/drawing/2014/chart" uri="{C3380CC4-5D6E-409C-BE32-E72D297353CC}">
              <c16:uniqueId val="{0000000B-C20D-4E81-9463-F26F7FEC955A}"/>
            </c:ext>
          </c:extLst>
        </c:ser>
        <c:ser>
          <c:idx val="11"/>
          <c:order val="11"/>
          <c:tx>
            <c:strRef>
              <c:f>Sheet1!$A$13</c:f>
              <c:strCache>
                <c:ptCount val="1"/>
                <c:pt idx="0">
                  <c:v>Яйце</c:v>
                </c:pt>
              </c:strCache>
            </c:strRef>
          </c:tx>
          <c:spPr>
            <a:solidFill>
              <a:srgbClr val="00FF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Sheet1!$B$13:$P$13</c:f>
              <c:numCache>
                <c:formatCode>General</c:formatCode>
                <c:ptCount val="15"/>
                <c:pt idx="11" formatCode="0%">
                  <c:v>1</c:v>
                </c:pt>
              </c:numCache>
            </c:numRef>
          </c:val>
          <c:extLst>
            <c:ext xmlns:c16="http://schemas.microsoft.com/office/drawing/2014/chart" uri="{C3380CC4-5D6E-409C-BE32-E72D297353CC}">
              <c16:uniqueId val="{0000000C-C20D-4E81-9463-F26F7FEC955A}"/>
            </c:ext>
          </c:extLst>
        </c:ser>
        <c:ser>
          <c:idx val="12"/>
          <c:order val="12"/>
          <c:tx>
            <c:strRef>
              <c:f>Sheet1!$A$14</c:f>
              <c:strCache>
                <c:ptCount val="1"/>
                <c:pt idx="0">
                  <c:v>Риба</c:v>
                </c:pt>
              </c:strCache>
            </c:strRef>
          </c:tx>
          <c:spPr>
            <a:solidFill>
              <a:srgbClr val="80008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Sheet1!$B$14:$P$14</c:f>
              <c:numCache>
                <c:formatCode>General</c:formatCode>
                <c:ptCount val="15"/>
                <c:pt idx="12" formatCode="0%">
                  <c:v>0.59</c:v>
                </c:pt>
              </c:numCache>
            </c:numRef>
          </c:val>
          <c:extLst>
            <c:ext xmlns:c16="http://schemas.microsoft.com/office/drawing/2014/chart" uri="{C3380CC4-5D6E-409C-BE32-E72D297353CC}">
              <c16:uniqueId val="{0000000D-C20D-4E81-9463-F26F7FEC955A}"/>
            </c:ext>
          </c:extLst>
        </c:ser>
        <c:ser>
          <c:idx val="13"/>
          <c:order val="13"/>
          <c:tx>
            <c:strRef>
              <c:f>Sheet1!$A$15</c:f>
              <c:strCache>
                <c:ptCount val="1"/>
                <c:pt idx="0">
                  <c:v>Овочі</c:v>
                </c:pt>
              </c:strCache>
            </c:strRef>
          </c:tx>
          <c:spPr>
            <a:solidFill>
              <a:srgbClr val="800000"/>
            </a:solidFill>
            <a:ln w="14216">
              <a:noFill/>
            </a:ln>
          </c:spPr>
          <c:invertIfNegative val="0"/>
          <c:dLbls>
            <c:spPr>
              <a:noFill/>
              <a:ln w="14235">
                <a:noFill/>
              </a:ln>
            </c:spPr>
            <c:txPr>
              <a:bodyPr wrap="square" lIns="38100" tIns="19050" rIns="38100" bIns="19050" anchor="ctr">
                <a:spAutoFit/>
              </a:bodyPr>
              <a:lstStyle/>
              <a:p>
                <a:pPr>
                  <a:defRPr sz="56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numCache>
            </c:numRef>
          </c:cat>
          <c:val>
            <c:numRef>
              <c:f>Sheet1!$B$15:$P$15</c:f>
              <c:numCache>
                <c:formatCode>General</c:formatCode>
                <c:ptCount val="15"/>
                <c:pt idx="13" formatCode="0%">
                  <c:v>0.78</c:v>
                </c:pt>
              </c:numCache>
            </c:numRef>
          </c:val>
          <c:extLst>
            <c:ext xmlns:c16="http://schemas.microsoft.com/office/drawing/2014/chart" uri="{C3380CC4-5D6E-409C-BE32-E72D297353CC}">
              <c16:uniqueId val="{0000000E-C20D-4E81-9463-F26F7FEC955A}"/>
            </c:ext>
          </c:extLst>
        </c:ser>
        <c:dLbls>
          <c:showLegendKey val="0"/>
          <c:showVal val="1"/>
          <c:showCatName val="0"/>
          <c:showSerName val="0"/>
          <c:showPercent val="0"/>
          <c:showBubbleSize val="0"/>
        </c:dLbls>
        <c:gapWidth val="0"/>
        <c:gapDepth val="0"/>
        <c:shape val="box"/>
        <c:axId val="197049688"/>
        <c:axId val="1"/>
        <c:axId val="0"/>
      </c:bar3DChart>
      <c:catAx>
        <c:axId val="197049688"/>
        <c:scaling>
          <c:orientation val="minMax"/>
        </c:scaling>
        <c:delete val="0"/>
        <c:axPos val="b"/>
        <c:numFmt formatCode="General" sourceLinked="1"/>
        <c:majorTickMark val="out"/>
        <c:minorTickMark val="none"/>
        <c:tickLblPos val="low"/>
        <c:spPr>
          <a:ln w="5331">
            <a:noFill/>
          </a:ln>
        </c:spPr>
        <c:txPr>
          <a:bodyPr rot="0" vert="horz"/>
          <a:lstStyle/>
          <a:p>
            <a:pPr>
              <a:defRPr sz="673" b="0" i="0" u="none" strike="noStrike" baseline="0">
                <a:solidFill>
                  <a:srgbClr val="000000"/>
                </a:solidFill>
                <a:latin typeface="Arial Cyr"/>
                <a:ea typeface="Arial Cyr"/>
                <a:cs typeface="Arial Cyr"/>
              </a:defRPr>
            </a:pPr>
            <a:endParaRPr lang="ru-RU"/>
          </a:p>
        </c:txPr>
        <c:crossAx val="1"/>
        <c:crossesAt val="0"/>
        <c:auto val="1"/>
        <c:lblAlgn val="ctr"/>
        <c:lblOffset val="100"/>
        <c:tickLblSkip val="1"/>
        <c:tickMarkSkip val="1"/>
        <c:noMultiLvlLbl val="0"/>
      </c:catAx>
      <c:valAx>
        <c:axId val="1"/>
        <c:scaling>
          <c:orientation val="minMax"/>
          <c:max val="1.2"/>
          <c:min val="0"/>
        </c:scaling>
        <c:delete val="1"/>
        <c:axPos val="l"/>
        <c:numFmt formatCode="0%" sourceLinked="1"/>
        <c:majorTickMark val="out"/>
        <c:minorTickMark val="none"/>
        <c:tickLblPos val="nextTo"/>
        <c:crossAx val="197049688"/>
        <c:crosses val="autoZero"/>
        <c:crossBetween val="between"/>
        <c:majorUnit val="0.2"/>
        <c:minorUnit val="4.0000000000000022E-2"/>
      </c:valAx>
      <c:spPr>
        <a:noFill/>
        <a:ln w="14235">
          <a:noFill/>
        </a:ln>
      </c:spPr>
    </c:plotArea>
    <c:legend>
      <c:legendPos val="r"/>
      <c:legendEntry>
        <c:idx val="0"/>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5"/>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6"/>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7"/>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8"/>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9"/>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10"/>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11"/>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12"/>
        <c:txPr>
          <a:bodyPr/>
          <a:lstStyle/>
          <a:p>
            <a:pPr>
              <a:defRPr sz="516" b="1" i="0" u="none" strike="noStrike" baseline="0">
                <a:solidFill>
                  <a:srgbClr val="000000"/>
                </a:solidFill>
                <a:latin typeface="Times New Roman"/>
                <a:ea typeface="Times New Roman"/>
                <a:cs typeface="Times New Roman"/>
              </a:defRPr>
            </a:pPr>
            <a:endParaRPr lang="ru-RU"/>
          </a:p>
        </c:txPr>
      </c:legendEntry>
      <c:legendEntry>
        <c:idx val="13"/>
        <c:txPr>
          <a:bodyPr/>
          <a:lstStyle/>
          <a:p>
            <a:pPr>
              <a:defRPr sz="516"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81519589844015616"/>
          <c:y val="3.623659542557181E-2"/>
          <c:w val="0.18238993710691823"/>
          <c:h val="0.87990762124711319"/>
        </c:manualLayout>
      </c:layout>
      <c:overlay val="0"/>
      <c:spPr>
        <a:solidFill>
          <a:srgbClr val="FFFFFF"/>
        </a:solidFill>
        <a:ln w="1777">
          <a:solidFill>
            <a:srgbClr val="000000"/>
          </a:solidFill>
          <a:prstDash val="solid"/>
        </a:ln>
      </c:spPr>
      <c:txPr>
        <a:bodyPr/>
        <a:lstStyle/>
        <a:p>
          <a:pPr>
            <a:defRPr sz="616"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73"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39" b="1" i="0" u="none" strike="noStrike" kern="1200" spc="0" baseline="0">
              <a:solidFill>
                <a:srgbClr val="002060"/>
              </a:solidFill>
              <a:latin typeface="+mn-lt"/>
              <a:ea typeface="+mn-ea"/>
              <a:cs typeface="+mn-cs"/>
            </a:defRPr>
          </a:pPr>
          <a:endParaRPr lang="ru-RU"/>
        </a:p>
      </c:txPr>
    </c:title>
    <c:autoTitleDeleted val="0"/>
    <c:plotArea>
      <c:layout/>
      <c:ofPieChart>
        <c:ofPieType val="bar"/>
        <c:varyColors val="1"/>
        <c:ser>
          <c:idx val="0"/>
          <c:order val="0"/>
          <c:tx>
            <c:strRef>
              <c:f>Лист1!$B$1</c:f>
              <c:strCache>
                <c:ptCount val="1"/>
                <c:pt idx="0">
                  <c:v>Освіта педагогів</c:v>
                </c:pt>
              </c:strCache>
            </c:strRef>
          </c:tx>
          <c:dPt>
            <c:idx val="0"/>
            <c:bubble3D val="0"/>
            <c:spPr>
              <a:solidFill>
                <a:schemeClr val="accent1"/>
              </a:solidFill>
              <a:ln w="19035">
                <a:solidFill>
                  <a:schemeClr val="lt1"/>
                </a:solidFill>
              </a:ln>
              <a:effectLst/>
            </c:spPr>
            <c:extLst>
              <c:ext xmlns:c16="http://schemas.microsoft.com/office/drawing/2014/chart" uri="{C3380CC4-5D6E-409C-BE32-E72D297353CC}">
                <c16:uniqueId val="{00000000-0B2B-4BBD-8690-1EFBFC07E58F}"/>
              </c:ext>
            </c:extLst>
          </c:dPt>
          <c:dPt>
            <c:idx val="1"/>
            <c:bubble3D val="0"/>
            <c:spPr>
              <a:solidFill>
                <a:schemeClr val="accent2"/>
              </a:solidFill>
              <a:ln w="19035">
                <a:solidFill>
                  <a:schemeClr val="lt1"/>
                </a:solidFill>
              </a:ln>
              <a:effectLst/>
            </c:spPr>
            <c:extLst>
              <c:ext xmlns:c16="http://schemas.microsoft.com/office/drawing/2014/chart" uri="{C3380CC4-5D6E-409C-BE32-E72D297353CC}">
                <c16:uniqueId val="{00000001-0B2B-4BBD-8690-1EFBFC07E58F}"/>
              </c:ext>
            </c:extLst>
          </c:dPt>
          <c:dPt>
            <c:idx val="2"/>
            <c:bubble3D val="0"/>
            <c:spPr>
              <a:solidFill>
                <a:schemeClr val="accent3"/>
              </a:solidFill>
              <a:ln w="19035">
                <a:solidFill>
                  <a:schemeClr val="lt1"/>
                </a:solidFill>
              </a:ln>
              <a:effectLst/>
            </c:spPr>
            <c:extLst>
              <c:ext xmlns:c16="http://schemas.microsoft.com/office/drawing/2014/chart" uri="{C3380CC4-5D6E-409C-BE32-E72D297353CC}">
                <c16:uniqueId val="{00000002-0B2B-4BBD-8690-1EFBFC07E58F}"/>
              </c:ext>
            </c:extLst>
          </c:dPt>
          <c:dLbls>
            <c:spPr>
              <a:noFill/>
              <a:ln>
                <a:noFill/>
              </a:ln>
              <a:effectLst/>
            </c:spPr>
            <c:txPr>
              <a:bodyPr rot="0" spcFirstLastPara="1" vertOverflow="ellipsis" vert="horz" wrap="square" lIns="38100" tIns="19050" rIns="38100" bIns="19050" anchor="ctr" anchorCtr="1">
                <a:spAutoFit/>
              </a:bodyPr>
              <a:lstStyle/>
              <a:p>
                <a:pPr>
                  <a:defRPr sz="1399" b="1"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1"/>
            <c:leaderLines>
              <c:spPr>
                <a:ln w="951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вища</c:v>
                </c:pt>
                <c:pt idx="1">
                  <c:v>базова вища</c:v>
                </c:pt>
              </c:strCache>
            </c:strRef>
          </c:cat>
          <c:val>
            <c:numRef>
              <c:f>Лист1!$B$2:$B$3</c:f>
              <c:numCache>
                <c:formatCode>\О\с\н\о\в\н\о\й</c:formatCode>
                <c:ptCount val="2"/>
                <c:pt idx="0">
                  <c:v>15</c:v>
                </c:pt>
                <c:pt idx="1">
                  <c:v>4</c:v>
                </c:pt>
              </c:numCache>
            </c:numRef>
          </c:val>
          <c:extLst>
            <c:ext xmlns:c16="http://schemas.microsoft.com/office/drawing/2014/chart" uri="{C3380CC4-5D6E-409C-BE32-E72D297353CC}">
              <c16:uniqueId val="{00000003-0B2B-4BBD-8690-1EFBFC07E58F}"/>
            </c:ext>
          </c:extLst>
        </c:ser>
        <c:dLbls>
          <c:showLegendKey val="0"/>
          <c:showVal val="0"/>
          <c:showCatName val="0"/>
          <c:showSerName val="0"/>
          <c:showPercent val="0"/>
          <c:showBubbleSize val="0"/>
          <c:showLeaderLines val="1"/>
        </c:dLbls>
        <c:gapWidth val="100"/>
        <c:secondPieSize val="75"/>
        <c:serLines>
          <c:spPr>
            <a:ln w="9518" cap="flat" cmpd="sng" algn="ctr">
              <a:solidFill>
                <a:schemeClr val="tx1">
                  <a:lumMod val="35000"/>
                  <a:lumOff val="65000"/>
                </a:schemeClr>
              </a:solidFill>
              <a:round/>
            </a:ln>
            <a:effectLst/>
          </c:spPr>
        </c:serLines>
      </c:ofPieChart>
      <c:spPr>
        <a:solidFill>
          <a:schemeClr val="accent4">
            <a:lumMod val="60000"/>
            <a:lumOff val="40000"/>
          </a:schemeClr>
        </a:solidFill>
        <a:ln>
          <a:noFill/>
        </a:ln>
        <a:effectLst/>
      </c:spPr>
    </c:plotArea>
    <c:legend>
      <c:legendPos val="b"/>
      <c:overlay val="0"/>
      <c:spPr>
        <a:noFill/>
        <a:ln>
          <a:noFill/>
        </a:ln>
        <a:effectLst/>
      </c:spPr>
      <c:txPr>
        <a:bodyPr rot="0" spcFirstLastPara="1" vertOverflow="ellipsis" vert="horz" wrap="square" anchor="ctr" anchorCtr="1"/>
        <a:lstStyle/>
        <a:p>
          <a:pPr>
            <a:defRPr sz="1399" b="1" i="0" u="none" strike="noStrike" kern="1200" baseline="0">
              <a:solidFill>
                <a:srgbClr val="C00000"/>
              </a:solidFill>
              <a:latin typeface="+mn-lt"/>
              <a:ea typeface="+mn-ea"/>
              <a:cs typeface="+mn-cs"/>
            </a:defRPr>
          </a:pPr>
          <a:endParaRPr lang="ru-RU"/>
        </a:p>
      </c:txPr>
    </c:legend>
    <c:plotVisOnly val="1"/>
    <c:dispBlanksAs val="gap"/>
    <c:showDLblsOverMax val="0"/>
  </c:chart>
  <c:spPr>
    <a:solidFill>
      <a:schemeClr val="accent4">
        <a:lumMod val="60000"/>
        <a:lumOff val="40000"/>
      </a:schemeClr>
    </a:solidFill>
    <a:ln w="951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C00000"/>
                </a:solidFill>
                <a:latin typeface="+mn-lt"/>
                <a:ea typeface="+mn-ea"/>
                <a:cs typeface="+mn-cs"/>
              </a:defRPr>
            </a:pPr>
            <a:r>
              <a:rPr lang="ru-RU" b="1">
                <a:solidFill>
                  <a:srgbClr val="C00000"/>
                </a:solidFill>
              </a:rPr>
              <a:t>СТАЖ</a:t>
            </a:r>
            <a:r>
              <a:rPr lang="ru-RU" b="1" baseline="0">
                <a:solidFill>
                  <a:srgbClr val="C00000"/>
                </a:solidFill>
              </a:rPr>
              <a:t> РОБОТИ</a:t>
            </a:r>
            <a:endParaRPr lang="ru-RU" b="1">
              <a:solidFill>
                <a:srgbClr val="C00000"/>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002060"/>
            </a:solidFill>
            <a:ln>
              <a:noFill/>
            </a:ln>
            <a:effectLst/>
          </c:spPr>
          <c:invertIfNegative val="0"/>
          <c:dPt>
            <c:idx val="0"/>
            <c:invertIfNegative val="0"/>
            <c:bubble3D val="0"/>
            <c:spPr>
              <a:solidFill>
                <a:srgbClr val="FF0000"/>
              </a:solidFill>
              <a:ln>
                <a:solidFill>
                  <a:srgbClr val="FF0000"/>
                </a:solidFill>
              </a:ln>
              <a:effectLst/>
            </c:spPr>
            <c:extLst>
              <c:ext xmlns:c16="http://schemas.microsoft.com/office/drawing/2014/chart" uri="{C3380CC4-5D6E-409C-BE32-E72D297353CC}">
                <c16:uniqueId val="{00000000-4ED1-48C0-9248-99B4F9771205}"/>
              </c:ext>
            </c:extLst>
          </c:dPt>
          <c:dPt>
            <c:idx val="2"/>
            <c:invertIfNegative val="0"/>
            <c:bubble3D val="0"/>
            <c:spPr>
              <a:solidFill>
                <a:srgbClr val="C20E9B"/>
              </a:solidFill>
              <a:ln>
                <a:noFill/>
              </a:ln>
              <a:effectLst/>
            </c:spPr>
            <c:extLst>
              <c:ext xmlns:c16="http://schemas.microsoft.com/office/drawing/2014/chart" uri="{C3380CC4-5D6E-409C-BE32-E72D297353CC}">
                <c16:uniqueId val="{00000001-4ED1-48C0-9248-99B4F9771205}"/>
              </c:ext>
            </c:extLst>
          </c:dPt>
          <c:dPt>
            <c:idx val="3"/>
            <c:invertIfNegative val="0"/>
            <c:bubble3D val="0"/>
            <c:spPr>
              <a:solidFill>
                <a:srgbClr val="00B0F0"/>
              </a:solidFill>
              <a:ln>
                <a:noFill/>
              </a:ln>
              <a:effectLst/>
            </c:spPr>
            <c:extLst>
              <c:ext xmlns:c16="http://schemas.microsoft.com/office/drawing/2014/chart" uri="{C3380CC4-5D6E-409C-BE32-E72D297353CC}">
                <c16:uniqueId val="{00000002-4ED1-48C0-9248-99B4F9771205}"/>
              </c:ext>
            </c:extLst>
          </c:dPt>
          <c:cat>
            <c:strRef>
              <c:f>Лист1!$A$2:$A$5</c:f>
              <c:strCache>
                <c:ptCount val="4"/>
                <c:pt idx="0">
                  <c:v>до  3 років</c:v>
                </c:pt>
                <c:pt idx="1">
                  <c:v>від 3 до 10 років</c:v>
                </c:pt>
                <c:pt idx="2">
                  <c:v>від 10 до 20 років</c:v>
                </c:pt>
                <c:pt idx="3">
                  <c:v>більше 20 років</c:v>
                </c:pt>
              </c:strCache>
            </c:strRef>
          </c:cat>
          <c:val>
            <c:numRef>
              <c:f>Лист1!$B$2:$B$5</c:f>
              <c:numCache>
                <c:formatCode>\О\с\н\о\в\н\о\й</c:formatCode>
                <c:ptCount val="4"/>
                <c:pt idx="0">
                  <c:v>1</c:v>
                </c:pt>
                <c:pt idx="1">
                  <c:v>4</c:v>
                </c:pt>
                <c:pt idx="2">
                  <c:v>3</c:v>
                </c:pt>
                <c:pt idx="3">
                  <c:v>11</c:v>
                </c:pt>
              </c:numCache>
            </c:numRef>
          </c:val>
          <c:extLst>
            <c:ext xmlns:c16="http://schemas.microsoft.com/office/drawing/2014/chart" uri="{C3380CC4-5D6E-409C-BE32-E72D297353CC}">
              <c16:uniqueId val="{00000003-4ED1-48C0-9248-99B4F9771205}"/>
            </c:ext>
          </c:extLst>
        </c:ser>
        <c:dLbls>
          <c:showLegendKey val="0"/>
          <c:showVal val="0"/>
          <c:showCatName val="0"/>
          <c:showSerName val="0"/>
          <c:showPercent val="0"/>
          <c:showBubbleSize val="0"/>
        </c:dLbls>
        <c:gapWidth val="219"/>
        <c:overlap val="-27"/>
        <c:axId val="107438640"/>
        <c:axId val="1"/>
      </c:barChart>
      <c:catAx>
        <c:axId val="107438640"/>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rgbClr val="C00000"/>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О\с\н\о\в\н\о\й"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438640"/>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rgbClr val="FFFF00"/>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кваліфікаційні категорії педагогів</a:t>
            </a:r>
          </a:p>
        </c:rich>
      </c:tx>
      <c:overlay val="0"/>
      <c:spPr>
        <a:noFill/>
        <a:ln w="25394">
          <a:noFill/>
        </a:ln>
      </c:spPr>
    </c:title>
    <c:autoTitleDeleted val="0"/>
    <c:plotArea>
      <c:layout/>
      <c:barChart>
        <c:barDir val="bar"/>
        <c:grouping val="clustered"/>
        <c:varyColors val="0"/>
        <c:ser>
          <c:idx val="0"/>
          <c:order val="0"/>
          <c:tx>
            <c:strRef>
              <c:f>Лист1!$B$1</c:f>
              <c:strCache>
                <c:ptCount val="1"/>
                <c:pt idx="0">
                  <c:v>кількість педагогів</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Лист1!$A$2:$A$7</c:f>
              <c:strCache>
                <c:ptCount val="6"/>
                <c:pt idx="0">
                  <c:v>вища</c:v>
                </c:pt>
                <c:pt idx="1">
                  <c:v>перша</c:v>
                </c:pt>
                <c:pt idx="2">
                  <c:v>друга</c:v>
                </c:pt>
                <c:pt idx="3">
                  <c:v>спеціаліст</c:v>
                </c:pt>
                <c:pt idx="4">
                  <c:v>9 розряд</c:v>
                </c:pt>
                <c:pt idx="5">
                  <c:v>8 розряд</c:v>
                </c:pt>
              </c:strCache>
            </c:strRef>
          </c:cat>
          <c:val>
            <c:numRef>
              <c:f>Лист1!$B$2:$B$7</c:f>
              <c:numCache>
                <c:formatCode>\О\с\н\о\в\н\о\й</c:formatCode>
                <c:ptCount val="6"/>
                <c:pt idx="0">
                  <c:v>9</c:v>
                </c:pt>
                <c:pt idx="1">
                  <c:v>3</c:v>
                </c:pt>
                <c:pt idx="2">
                  <c:v>2</c:v>
                </c:pt>
                <c:pt idx="3">
                  <c:v>1</c:v>
                </c:pt>
                <c:pt idx="4">
                  <c:v>2</c:v>
                </c:pt>
                <c:pt idx="5">
                  <c:v>2</c:v>
                </c:pt>
              </c:numCache>
            </c:numRef>
          </c:val>
          <c:extLst>
            <c:ext xmlns:c16="http://schemas.microsoft.com/office/drawing/2014/chart" uri="{C3380CC4-5D6E-409C-BE32-E72D297353CC}">
              <c16:uniqueId val="{00000000-EC88-474E-B5D1-638D3566E653}"/>
            </c:ext>
          </c:extLst>
        </c:ser>
        <c:dLbls>
          <c:showLegendKey val="0"/>
          <c:showVal val="0"/>
          <c:showCatName val="0"/>
          <c:showSerName val="0"/>
          <c:showPercent val="0"/>
          <c:showBubbleSize val="0"/>
        </c:dLbls>
        <c:gapWidth val="115"/>
        <c:overlap val="-20"/>
        <c:axId val="107442728"/>
        <c:axId val="1"/>
      </c:barChart>
      <c:catAx>
        <c:axId val="107442728"/>
        <c:scaling>
          <c:orientation val="minMax"/>
        </c:scaling>
        <c:delete val="0"/>
        <c:axPos val="l"/>
        <c:numFmt formatCode="General" sourceLinked="1"/>
        <c:majorTickMark val="none"/>
        <c:minorTickMark val="none"/>
        <c:tickLblPos val="nextTo"/>
        <c:spPr>
          <a:noFill/>
          <a:ln w="12697"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b"/>
        <c:majorGridlines>
          <c:spPr>
            <a:ln w="9523" cap="flat" cmpd="sng" algn="ctr">
              <a:solidFill>
                <a:schemeClr val="lt1">
                  <a:lumMod val="95000"/>
                  <a:alpha val="10000"/>
                </a:schemeClr>
              </a:solidFill>
              <a:round/>
            </a:ln>
            <a:effectLst/>
          </c:spPr>
        </c:majorGridlines>
        <c:numFmt formatCode="\О\с\н\о\в\н\о\й"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07442728"/>
        <c:crosses val="autoZero"/>
        <c:crossBetween val="between"/>
      </c:valAx>
      <c:spPr>
        <a:noFill/>
        <a:ln w="25394">
          <a:noFill/>
        </a:ln>
      </c:spPr>
    </c:plotArea>
    <c:legend>
      <c:legendPos val="b"/>
      <c:overlay val="0"/>
      <c:spPr>
        <a:noFill/>
        <a:ln w="25394">
          <a:noFill/>
        </a:ln>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solidFill>
      <a:srgbClr val="ED7D31">
        <a:lumMod val="75000"/>
      </a:srgbClr>
    </a:solid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dLbls>
            <c:spPr>
              <a:noFill/>
              <a:ln w="2276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2018/2019</c:v>
                </c:pt>
              </c:strCache>
            </c:strRef>
          </c:cat>
          <c:val>
            <c:numRef>
              <c:f>Лист1!$B$2:$B$3</c:f>
              <c:numCache>
                <c:formatCode>0%</c:formatCode>
                <c:ptCount val="2"/>
                <c:pt idx="0">
                  <c:v>0.14000000000000001</c:v>
                </c:pt>
                <c:pt idx="1">
                  <c:v>0.13</c:v>
                </c:pt>
              </c:numCache>
            </c:numRef>
          </c:val>
          <c:extLst>
            <c:ext xmlns:c16="http://schemas.microsoft.com/office/drawing/2014/chart" uri="{C3380CC4-5D6E-409C-BE32-E72D297353CC}">
              <c16:uniqueId val="{00000000-FAAB-43AB-9248-5275D04D3B73}"/>
            </c:ext>
          </c:extLst>
        </c:ser>
        <c:ser>
          <c:idx val="1"/>
          <c:order val="1"/>
          <c:tx>
            <c:strRef>
              <c:f>Лист1!$C$1</c:f>
              <c:strCache>
                <c:ptCount val="1"/>
                <c:pt idx="0">
                  <c:v>достатній</c:v>
                </c:pt>
              </c:strCache>
            </c:strRef>
          </c:tx>
          <c:invertIfNegative val="0"/>
          <c:dLbls>
            <c:spPr>
              <a:noFill/>
              <a:ln w="2276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2018/2019</c:v>
                </c:pt>
              </c:strCache>
            </c:strRef>
          </c:cat>
          <c:val>
            <c:numRef>
              <c:f>Лист1!$C$2:$C$3</c:f>
              <c:numCache>
                <c:formatCode>0%</c:formatCode>
                <c:ptCount val="2"/>
                <c:pt idx="0">
                  <c:v>0.37</c:v>
                </c:pt>
                <c:pt idx="1">
                  <c:v>0.39</c:v>
                </c:pt>
              </c:numCache>
            </c:numRef>
          </c:val>
          <c:extLst>
            <c:ext xmlns:c16="http://schemas.microsoft.com/office/drawing/2014/chart" uri="{C3380CC4-5D6E-409C-BE32-E72D297353CC}">
              <c16:uniqueId val="{00000001-FAAB-43AB-9248-5275D04D3B73}"/>
            </c:ext>
          </c:extLst>
        </c:ser>
        <c:ser>
          <c:idx val="2"/>
          <c:order val="2"/>
          <c:tx>
            <c:strRef>
              <c:f>Лист1!$D$1</c:f>
              <c:strCache>
                <c:ptCount val="1"/>
                <c:pt idx="0">
                  <c:v>середній</c:v>
                </c:pt>
              </c:strCache>
            </c:strRef>
          </c:tx>
          <c:invertIfNegative val="0"/>
          <c:dLbls>
            <c:spPr>
              <a:noFill/>
              <a:ln w="2276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2018/2019</c:v>
                </c:pt>
              </c:strCache>
            </c:strRef>
          </c:cat>
          <c:val>
            <c:numRef>
              <c:f>Лист1!$D$2:$D$3</c:f>
              <c:numCache>
                <c:formatCode>0%</c:formatCode>
                <c:ptCount val="2"/>
                <c:pt idx="0">
                  <c:v>0.45</c:v>
                </c:pt>
                <c:pt idx="1">
                  <c:v>0.42</c:v>
                </c:pt>
              </c:numCache>
            </c:numRef>
          </c:val>
          <c:extLst>
            <c:ext xmlns:c16="http://schemas.microsoft.com/office/drawing/2014/chart" uri="{C3380CC4-5D6E-409C-BE32-E72D297353CC}">
              <c16:uniqueId val="{00000002-FAAB-43AB-9248-5275D04D3B73}"/>
            </c:ext>
          </c:extLst>
        </c:ser>
        <c:ser>
          <c:idx val="3"/>
          <c:order val="3"/>
          <c:tx>
            <c:strRef>
              <c:f>Лист1!$E$1</c:f>
              <c:strCache>
                <c:ptCount val="1"/>
                <c:pt idx="0">
                  <c:v>початковий</c:v>
                </c:pt>
              </c:strCache>
            </c:strRef>
          </c:tx>
          <c:invertIfNegative val="0"/>
          <c:dLbls>
            <c:spPr>
              <a:noFill/>
              <a:ln w="2276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2017/2018</c:v>
                </c:pt>
                <c:pt idx="1">
                  <c:v>2018/2019</c:v>
                </c:pt>
              </c:strCache>
            </c:strRef>
          </c:cat>
          <c:val>
            <c:numRef>
              <c:f>Лист1!$E$2:$E$3</c:f>
              <c:numCache>
                <c:formatCode>0%</c:formatCode>
                <c:ptCount val="2"/>
                <c:pt idx="0">
                  <c:v>0.04</c:v>
                </c:pt>
                <c:pt idx="1">
                  <c:v>0.08</c:v>
                </c:pt>
              </c:numCache>
            </c:numRef>
          </c:val>
          <c:extLst>
            <c:ext xmlns:c16="http://schemas.microsoft.com/office/drawing/2014/chart" uri="{C3380CC4-5D6E-409C-BE32-E72D297353CC}">
              <c16:uniqueId val="{00000003-FAAB-43AB-9248-5275D04D3B73}"/>
            </c:ext>
          </c:extLst>
        </c:ser>
        <c:dLbls>
          <c:showLegendKey val="0"/>
          <c:showVal val="0"/>
          <c:showCatName val="0"/>
          <c:showSerName val="0"/>
          <c:showPercent val="0"/>
          <c:showBubbleSize val="0"/>
        </c:dLbls>
        <c:gapWidth val="150"/>
        <c:axId val="103469032"/>
        <c:axId val="1"/>
      </c:barChart>
      <c:catAx>
        <c:axId val="10346903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03469032"/>
        <c:crosses val="autoZero"/>
        <c:crossBetween val="between"/>
      </c:valAx>
    </c:plotArea>
    <c:legend>
      <c:legendPos val="r"/>
      <c:layout>
        <c:manualLayout>
          <c:xMode val="edge"/>
          <c:yMode val="edge"/>
          <c:x val="0.83603896103896103"/>
          <c:y val="0.34384858044164041"/>
          <c:w val="0.1428571428571429"/>
          <c:h val="0.30283911671924285"/>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10663983903420524"/>
          <c:y val="8.8435667901214099E-2"/>
          <c:w val="0.7525150905432596"/>
          <c:h val="0.47959342977196856"/>
        </c:manualLayout>
      </c:layout>
      <c:barChart>
        <c:barDir val="col"/>
        <c:grouping val="clustered"/>
        <c:varyColors val="1"/>
        <c:ser>
          <c:idx val="1"/>
          <c:order val="0"/>
          <c:spPr>
            <a:solidFill>
              <a:srgbClr val="993366"/>
            </a:solidFill>
            <a:ln w="12700">
              <a:solidFill>
                <a:srgbClr val="000000"/>
              </a:solidFill>
              <a:prstDash val="solid"/>
            </a:ln>
          </c:spPr>
          <c:invertIfNegative val="1"/>
          <c:cat>
            <c:strRef>
              <c:f>Лист1!$A$1:$A$5</c:f>
              <c:strCache>
                <c:ptCount val="5"/>
                <c:pt idx="0">
                  <c:v>активізація місцевих громад</c:v>
                </c:pt>
                <c:pt idx="1">
                  <c:v>більш суворе покарання злочинців</c:v>
                </c:pt>
                <c:pt idx="2">
                  <c:v>введення правознавства з початкових класів</c:v>
                </c:pt>
                <c:pt idx="3">
                  <c:v>посилення відповідальності батьків за виховання дітей</c:v>
                </c:pt>
                <c:pt idx="4">
                  <c:v>посилення відповідальності дорослих за втягування неповнолітніх у злочинну діяльність</c:v>
                </c:pt>
              </c:strCache>
            </c:strRef>
          </c:cat>
          <c:val>
            <c:numRef>
              <c:f>Лист1!$B$1:$B$5</c:f>
              <c:numCache>
                <c:formatCode>0%</c:formatCode>
                <c:ptCount val="5"/>
                <c:pt idx="0">
                  <c:v>0.2</c:v>
                </c:pt>
                <c:pt idx="1">
                  <c:v>0.4</c:v>
                </c:pt>
                <c:pt idx="2">
                  <c:v>0.18</c:v>
                </c:pt>
                <c:pt idx="3">
                  <c:v>0.15</c:v>
                </c:pt>
                <c:pt idx="4">
                  <c:v>7.0000000000000007E-2</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 xmlns:c16="http://schemas.microsoft.com/office/drawing/2014/chart" uri="{C3380CC4-5D6E-409C-BE32-E72D297353CC}">
              <c16:uniqueId val="{00000000-7410-491A-AAC8-891E24072EAD}"/>
            </c:ext>
          </c:extLst>
        </c:ser>
        <c:dLbls>
          <c:showLegendKey val="0"/>
          <c:showVal val="0"/>
          <c:showCatName val="0"/>
          <c:showSerName val="0"/>
          <c:showPercent val="0"/>
          <c:showBubbleSize val="0"/>
        </c:dLbls>
        <c:gapWidth val="150"/>
        <c:axId val="93399296"/>
        <c:axId val="103293312"/>
      </c:barChart>
      <c:catAx>
        <c:axId val="93399296"/>
        <c:scaling>
          <c:orientation val="minMax"/>
        </c:scaling>
        <c:delete val="1"/>
        <c:axPos val="b"/>
        <c:numFmt formatCode="General" sourceLinked="1"/>
        <c:majorTickMark val="cross"/>
        <c:minorTickMark val="cross"/>
        <c:tickLblPos val="nextTo"/>
        <c:crossAx val="103293312"/>
        <c:crosses val="autoZero"/>
        <c:auto val="1"/>
        <c:lblAlgn val="ctr"/>
        <c:lblOffset val="100"/>
        <c:tickLblSkip val="1"/>
        <c:tickMarkSkip val="1"/>
        <c:noMultiLvlLbl val="1"/>
      </c:catAx>
      <c:valAx>
        <c:axId val="103293312"/>
        <c:scaling>
          <c:orientation val="minMax"/>
        </c:scaling>
        <c:delete val="1"/>
        <c:axPos val="l"/>
        <c:numFmt formatCode="0%" sourceLinked="1"/>
        <c:majorTickMark val="cross"/>
        <c:minorTickMark val="cross"/>
        <c:tickLblPos val="nextTo"/>
        <c:crossAx val="93399296"/>
        <c:crosses val="autoZero"/>
        <c:crossBetween val="between"/>
      </c:valAx>
      <c:spPr>
        <a:solidFill>
          <a:srgbClr val="C0C0C0"/>
        </a:solidFill>
        <a:ln w="12700">
          <a:solidFill>
            <a:srgbClr val="808080"/>
          </a:solidFill>
          <a:prstDash val="solid"/>
        </a:ln>
      </c:spPr>
    </c:plotArea>
    <c:legend>
      <c:legendPos val="r"/>
      <c:layout>
        <c:manualLayout>
          <c:xMode val="edge"/>
          <c:yMode val="edge"/>
          <c:x val="0.97585513078470854"/>
          <c:y val="0.41156605424321968"/>
          <c:w val="1.4084507042253508E-2"/>
          <c:h val="2.0408163265306152E-2"/>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manualLayout>
          <c:layoutTarget val="inner"/>
          <c:xMode val="edge"/>
          <c:yMode val="edge"/>
          <c:x val="0.29815341842407345"/>
          <c:y val="0.12315270935960596"/>
          <c:w val="0.40633297732130391"/>
          <c:h val="0.75862068965517315"/>
        </c:manualLayout>
      </c:layout>
      <c:pieChart>
        <c:varyColors val="1"/>
        <c:ser>
          <c:idx val="0"/>
          <c:order val="0"/>
          <c:spPr>
            <a:solidFill>
              <a:srgbClr val="000080"/>
            </a:solidFill>
            <a:ln w="12700">
              <a:solidFill>
                <a:srgbClr val="000000"/>
              </a:solidFill>
              <a:prstDash val="solid"/>
            </a:ln>
          </c:spPr>
          <c:explosion val="25"/>
          <c:dLbls>
            <c:numFmt formatCode="0%" sourceLinked="0"/>
            <c:spPr>
              <a:noFill/>
              <a:ln w="25400">
                <a:noFill/>
              </a:ln>
            </c:spPr>
            <c:txPr>
              <a:bodyPr/>
              <a:lstStyle/>
              <a:p>
                <a:pPr>
                  <a:defRPr sz="975" b="1" i="0" u="none" strike="noStrike" baseline="0">
                    <a:solidFill>
                      <a:srgbClr val="FFFFFF"/>
                    </a:solidFill>
                    <a:latin typeface="Arial"/>
                    <a:ea typeface="Arial"/>
                    <a:cs typeface="Arial"/>
                  </a:defRPr>
                </a:pPr>
                <a:endParaRPr lang="ru-RU"/>
              </a:p>
            </c:txPr>
            <c:dLblPos val="ctr"/>
            <c:showLegendKey val="1"/>
            <c:showVal val="1"/>
            <c:showCatName val="1"/>
            <c:showSerName val="1"/>
            <c:showPercent val="1"/>
            <c:showBubbleSize val="1"/>
            <c:showLeaderLines val="1"/>
            <c:extLst>
              <c:ext xmlns:c15="http://schemas.microsoft.com/office/drawing/2012/chart" uri="{CE6537A1-D6FC-4f65-9D91-7224C49458BB}"/>
            </c:extLst>
          </c:dLbls>
          <c:cat>
            <c:strRef>
              <c:f>Лист1!$A$1:$A$4</c:f>
              <c:strCache>
                <c:ptCount val="4"/>
                <c:pt idx="0">
                  <c:v>низький</c:v>
                </c:pt>
                <c:pt idx="1">
                  <c:v>середній</c:v>
                </c:pt>
                <c:pt idx="2">
                  <c:v>достатній</c:v>
                </c:pt>
                <c:pt idx="3">
                  <c:v>високий</c:v>
                </c:pt>
              </c:strCache>
            </c:strRef>
          </c:cat>
          <c:val>
            <c:numRef>
              <c:f>Лист1!$B$1:$B$4</c:f>
              <c:numCache>
                <c:formatCode>General</c:formatCode>
                <c:ptCount val="4"/>
                <c:pt idx="0">
                  <c:v>2</c:v>
                </c:pt>
                <c:pt idx="1">
                  <c:v>7</c:v>
                </c:pt>
                <c:pt idx="2">
                  <c:v>30</c:v>
                </c:pt>
                <c:pt idx="3">
                  <c:v>43</c:v>
                </c:pt>
              </c:numCache>
            </c:numRef>
          </c:val>
          <c:extLst>
            <c:ext xmlns:c16="http://schemas.microsoft.com/office/drawing/2014/chart" uri="{C3380CC4-5D6E-409C-BE32-E72D297353CC}">
              <c16:uniqueId val="{00000000-F88F-4172-B653-AFD7A8D220D5}"/>
            </c:ext>
          </c:extLst>
        </c:ser>
        <c:dLbls>
          <c:showLegendKey val="1"/>
          <c:showVal val="1"/>
          <c:showCatName val="1"/>
          <c:showSerName val="1"/>
          <c:showPercent val="1"/>
          <c:showBubbleSize val="1"/>
          <c:showLeaderLines val="1"/>
        </c:dLbls>
        <c:firstSliceAng val="0"/>
      </c:pieChart>
      <c:spPr>
        <a:noFill/>
        <a:ln w="25400">
          <a:noFill/>
        </a:ln>
      </c:spPr>
    </c:plotArea>
    <c:plotVisOnly val="1"/>
    <c:dispBlanksAs val="zero"/>
    <c:showDLblsOverMax val="1"/>
  </c:chart>
  <c:spPr>
    <a:gradFill rotWithShape="0">
      <a:gsLst>
        <a:gs pos="0">
          <a:srgbClr val="0066CC">
            <a:gamma/>
            <a:tint val="20000"/>
            <a:invGamma/>
          </a:srgbClr>
        </a:gs>
        <a:gs pos="100000">
          <a:srgbClr val="0066CC"/>
        </a:gs>
      </a:gsLst>
      <a:path path="rect">
        <a:fillToRect l="50000" t="50000" r="50000" b="50000"/>
      </a:path>
    </a:gra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ru-RU"/>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5" b="1" i="0" u="none" strike="noStrike" baseline="0">
                <a:solidFill>
                  <a:srgbClr val="000000"/>
                </a:solidFill>
                <a:latin typeface="Arial Cyr"/>
                <a:ea typeface="Arial Cyr"/>
                <a:cs typeface="Arial Cyr"/>
              </a:defRPr>
            </a:pPr>
            <a:r>
              <a:rPr lang="ru-RU"/>
              <a:t>стан мовленнєвої компетентності дітей</a:t>
            </a:r>
          </a:p>
        </c:rich>
      </c:tx>
      <c:layout>
        <c:manualLayout>
          <c:xMode val="edge"/>
          <c:yMode val="edge"/>
          <c:x val="0.17029702970297031"/>
          <c:y val="1.824817518248175E-2"/>
        </c:manualLayout>
      </c:layout>
      <c:overlay val="0"/>
      <c:spPr>
        <a:noFill/>
        <a:ln w="25400">
          <a:noFill/>
        </a:ln>
      </c:spPr>
    </c:title>
    <c:autoTitleDeleted val="0"/>
    <c:plotArea>
      <c:layout>
        <c:manualLayout>
          <c:layoutTarget val="inner"/>
          <c:xMode val="edge"/>
          <c:yMode val="edge"/>
          <c:x val="7.3267326732673263E-2"/>
          <c:y val="0.16788321167883211"/>
          <c:w val="0.58415841584158412"/>
          <c:h val="0.55839416058394165"/>
        </c:manualLayout>
      </c:layout>
      <c:barChart>
        <c:barDir val="col"/>
        <c:grouping val="clustered"/>
        <c:varyColors val="0"/>
        <c:ser>
          <c:idx val="0"/>
          <c:order val="0"/>
          <c:tx>
            <c:strRef>
              <c:f>Sheet1!$A$2</c:f>
              <c:strCache>
                <c:ptCount val="1"/>
                <c:pt idx="0">
                  <c:v>звукова культура мовлення</c:v>
                </c:pt>
              </c:strCache>
            </c:strRef>
          </c:tx>
          <c:spPr>
            <a:solidFill>
              <a:srgbClr val="9999FF"/>
            </a:solidFill>
            <a:ln w="12700">
              <a:solidFill>
                <a:srgbClr val="000000"/>
              </a:solidFill>
              <a:prstDash val="solid"/>
            </a:ln>
          </c:spPr>
          <c:invertIfNegative val="0"/>
          <c:dLbls>
            <c:delete val="1"/>
          </c:dLbls>
          <c:cat>
            <c:strRef>
              <c:f>Sheet1!$B$1:$C$1</c:f>
              <c:strCache>
                <c:ptCount val="2"/>
                <c:pt idx="0">
                  <c:v>2017/2018</c:v>
                </c:pt>
                <c:pt idx="1">
                  <c:v>2018/2019</c:v>
                </c:pt>
              </c:strCache>
            </c:strRef>
          </c:cat>
          <c:val>
            <c:numRef>
              <c:f>Sheet1!$B$2:$C$2</c:f>
              <c:numCache>
                <c:formatCode>\О\с\н\о\в\н\о\й</c:formatCode>
                <c:ptCount val="2"/>
                <c:pt idx="0">
                  <c:v>63</c:v>
                </c:pt>
                <c:pt idx="1">
                  <c:v>60</c:v>
                </c:pt>
              </c:numCache>
            </c:numRef>
          </c:val>
          <c:extLst>
            <c:ext xmlns:c16="http://schemas.microsoft.com/office/drawing/2014/chart" uri="{C3380CC4-5D6E-409C-BE32-E72D297353CC}">
              <c16:uniqueId val="{00000000-F000-4076-B0CA-0F056351F701}"/>
            </c:ext>
          </c:extLst>
        </c:ser>
        <c:ser>
          <c:idx val="1"/>
          <c:order val="1"/>
          <c:tx>
            <c:strRef>
              <c:f>Sheet1!$A$3</c:f>
              <c:strCache>
                <c:ptCount val="1"/>
                <c:pt idx="0">
                  <c:v>словникова робота</c:v>
                </c:pt>
              </c:strCache>
            </c:strRef>
          </c:tx>
          <c:spPr>
            <a:solidFill>
              <a:srgbClr val="99CC00"/>
            </a:solidFill>
            <a:ln w="12700">
              <a:solidFill>
                <a:srgbClr val="000000"/>
              </a:solidFill>
              <a:prstDash val="solid"/>
            </a:ln>
          </c:spPr>
          <c:invertIfNegative val="0"/>
          <c:dLbls>
            <c:delete val="1"/>
          </c:dLbls>
          <c:cat>
            <c:strRef>
              <c:f>Sheet1!$B$1:$C$1</c:f>
              <c:strCache>
                <c:ptCount val="2"/>
                <c:pt idx="0">
                  <c:v>2017/2018</c:v>
                </c:pt>
                <c:pt idx="1">
                  <c:v>2018/2019</c:v>
                </c:pt>
              </c:strCache>
            </c:strRef>
          </c:cat>
          <c:val>
            <c:numRef>
              <c:f>Sheet1!$B$3:$C$3</c:f>
              <c:numCache>
                <c:formatCode>\О\с\н\о\в\н\о\й</c:formatCode>
                <c:ptCount val="2"/>
                <c:pt idx="0">
                  <c:v>75</c:v>
                </c:pt>
                <c:pt idx="1">
                  <c:v>80</c:v>
                </c:pt>
              </c:numCache>
            </c:numRef>
          </c:val>
          <c:extLst>
            <c:ext xmlns:c16="http://schemas.microsoft.com/office/drawing/2014/chart" uri="{C3380CC4-5D6E-409C-BE32-E72D297353CC}">
              <c16:uniqueId val="{00000001-F000-4076-B0CA-0F056351F701}"/>
            </c:ext>
          </c:extLst>
        </c:ser>
        <c:ser>
          <c:idx val="2"/>
          <c:order val="2"/>
          <c:tx>
            <c:strRef>
              <c:f>Sheet1!$A$4</c:f>
              <c:strCache>
                <c:ptCount val="1"/>
                <c:pt idx="0">
                  <c:v>граматична правильність мовлення</c:v>
                </c:pt>
              </c:strCache>
            </c:strRef>
          </c:tx>
          <c:spPr>
            <a:solidFill>
              <a:srgbClr val="FF00FF"/>
            </a:solidFill>
            <a:ln w="12700">
              <a:solidFill>
                <a:srgbClr val="000000"/>
              </a:solidFill>
              <a:prstDash val="solid"/>
            </a:ln>
          </c:spPr>
          <c:invertIfNegative val="0"/>
          <c:dLbls>
            <c:delete val="1"/>
          </c:dLbls>
          <c:cat>
            <c:strRef>
              <c:f>Sheet1!$B$1:$C$1</c:f>
              <c:strCache>
                <c:ptCount val="2"/>
                <c:pt idx="0">
                  <c:v>2017/2018</c:v>
                </c:pt>
                <c:pt idx="1">
                  <c:v>2018/2019</c:v>
                </c:pt>
              </c:strCache>
            </c:strRef>
          </c:cat>
          <c:val>
            <c:numRef>
              <c:f>Sheet1!$B$4:$C$4</c:f>
              <c:numCache>
                <c:formatCode>\О\с\н\о\в\н\о\й</c:formatCode>
                <c:ptCount val="2"/>
                <c:pt idx="0">
                  <c:v>49</c:v>
                </c:pt>
                <c:pt idx="1">
                  <c:v>51</c:v>
                </c:pt>
              </c:numCache>
            </c:numRef>
          </c:val>
          <c:extLst>
            <c:ext xmlns:c16="http://schemas.microsoft.com/office/drawing/2014/chart" uri="{C3380CC4-5D6E-409C-BE32-E72D297353CC}">
              <c16:uniqueId val="{00000002-F000-4076-B0CA-0F056351F701}"/>
            </c:ext>
          </c:extLst>
        </c:ser>
        <c:dLbls>
          <c:showLegendKey val="0"/>
          <c:showVal val="1"/>
          <c:showCatName val="0"/>
          <c:showSerName val="0"/>
          <c:showPercent val="0"/>
          <c:showBubbleSize val="0"/>
        </c:dLbls>
        <c:gapWidth val="100"/>
        <c:axId val="196821808"/>
        <c:axId val="1"/>
      </c:barChart>
      <c:catAx>
        <c:axId val="196821808"/>
        <c:scaling>
          <c:orientation val="minMax"/>
        </c:scaling>
        <c:delete val="0"/>
        <c:axPos val="b"/>
        <c:numFmt formatCode="\О\с\н\о\в\н\о\й" sourceLinked="0"/>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О\с\н\о\в\н\о\й" sourceLinked="1"/>
        <c:majorTickMark val="out"/>
        <c:minorTickMark val="none"/>
        <c:tickLblPos val="nextTo"/>
        <c:crossAx val="196821808"/>
        <c:crosses val="autoZero"/>
        <c:crossBetween val="between"/>
      </c:valAx>
      <c:spPr>
        <a:solidFill>
          <a:srgbClr val="FFFF00"/>
        </a:solidFill>
        <a:ln w="12700">
          <a:solidFill>
            <a:srgbClr val="808080"/>
          </a:solidFill>
          <a:prstDash val="solid"/>
        </a:ln>
      </c:spPr>
    </c:plotArea>
    <c:legend>
      <c:legendPos val="r"/>
      <c:legendEntry>
        <c:idx val="1"/>
        <c:txPr>
          <a:bodyPr/>
          <a:lstStyle/>
          <a:p>
            <a:pPr>
              <a:defRPr sz="1010" b="1" i="0" u="none" strike="noStrike" baseline="0">
                <a:solidFill>
                  <a:srgbClr val="000000"/>
                </a:solidFill>
                <a:latin typeface="Algerian"/>
                <a:ea typeface="Algerian"/>
                <a:cs typeface="Algerian"/>
              </a:defRPr>
            </a:pPr>
            <a:endParaRPr lang="ru-RU"/>
          </a:p>
        </c:txPr>
      </c:legendEntry>
      <c:layout>
        <c:manualLayout>
          <c:xMode val="edge"/>
          <c:yMode val="edge"/>
          <c:x val="0.70891089108910887"/>
          <c:y val="0.16788321167883211"/>
          <c:w val="0.28514851485148512"/>
          <c:h val="0.76277372262773724"/>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lgerian"/>
              <a:ea typeface="Algerian"/>
              <a:cs typeface="Algeri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491228070175433E-2"/>
          <c:y val="0.10849056603773585"/>
          <c:w val="0.61403508771929827"/>
          <c:h val="0.69811320754716977"/>
        </c:manualLayout>
      </c:layout>
      <c:barChart>
        <c:barDir val="col"/>
        <c:grouping val="clustered"/>
        <c:varyColors val="0"/>
        <c:ser>
          <c:idx val="0"/>
          <c:order val="0"/>
          <c:tx>
            <c:strRef>
              <c:f>Sheet1!$A$2</c:f>
              <c:strCache>
                <c:ptCount val="1"/>
                <c:pt idx="0">
                  <c:v>мовлення</c:v>
                </c:pt>
              </c:strCache>
            </c:strRef>
          </c:tx>
          <c:spPr>
            <a:solidFill>
              <a:srgbClr val="9999FF"/>
            </a:solidFill>
            <a:ln w="12699">
              <a:solidFill>
                <a:srgbClr val="000000"/>
              </a:solidFill>
              <a:prstDash val="solid"/>
            </a:ln>
          </c:spPr>
          <c:invertIfNegative val="0"/>
          <c:cat>
            <c:strRef>
              <c:f>Sheet1!$B$1:$C$1</c:f>
              <c:strCache>
                <c:ptCount val="2"/>
                <c:pt idx="0">
                  <c:v>2017/2018</c:v>
                </c:pt>
                <c:pt idx="1">
                  <c:v>2018/2019</c:v>
                </c:pt>
              </c:strCache>
            </c:strRef>
          </c:cat>
          <c:val>
            <c:numRef>
              <c:f>Sheet1!$B$2:$C$2</c:f>
              <c:numCache>
                <c:formatCode>\О\с\н\о\в\н\о\й</c:formatCode>
                <c:ptCount val="2"/>
                <c:pt idx="0">
                  <c:v>73</c:v>
                </c:pt>
                <c:pt idx="1">
                  <c:v>75</c:v>
                </c:pt>
              </c:numCache>
            </c:numRef>
          </c:val>
          <c:extLst>
            <c:ext xmlns:c16="http://schemas.microsoft.com/office/drawing/2014/chart" uri="{C3380CC4-5D6E-409C-BE32-E72D297353CC}">
              <c16:uniqueId val="{00000000-C233-4059-B9F6-DE47163DC754}"/>
            </c:ext>
          </c:extLst>
        </c:ser>
        <c:ser>
          <c:idx val="1"/>
          <c:order val="1"/>
          <c:tx>
            <c:strRef>
              <c:f>Sheet1!$A$3</c:f>
              <c:strCache>
                <c:ptCount val="1"/>
                <c:pt idx="0">
                  <c:v>сенсорика</c:v>
                </c:pt>
              </c:strCache>
            </c:strRef>
          </c:tx>
          <c:spPr>
            <a:solidFill>
              <a:srgbClr val="0000FF"/>
            </a:solidFill>
            <a:ln w="12699">
              <a:solidFill>
                <a:srgbClr val="000000"/>
              </a:solidFill>
              <a:prstDash val="solid"/>
            </a:ln>
          </c:spPr>
          <c:invertIfNegative val="0"/>
          <c:cat>
            <c:strRef>
              <c:f>Sheet1!$B$1:$C$1</c:f>
              <c:strCache>
                <c:ptCount val="2"/>
                <c:pt idx="0">
                  <c:v>2017/2018</c:v>
                </c:pt>
                <c:pt idx="1">
                  <c:v>2018/2019</c:v>
                </c:pt>
              </c:strCache>
            </c:strRef>
          </c:cat>
          <c:val>
            <c:numRef>
              <c:f>Sheet1!$B$3:$C$3</c:f>
              <c:numCache>
                <c:formatCode>\О\с\н\о\в\н\о\й</c:formatCode>
                <c:ptCount val="2"/>
                <c:pt idx="0">
                  <c:v>85</c:v>
                </c:pt>
                <c:pt idx="1">
                  <c:v>89</c:v>
                </c:pt>
              </c:numCache>
            </c:numRef>
          </c:val>
          <c:extLst>
            <c:ext xmlns:c16="http://schemas.microsoft.com/office/drawing/2014/chart" uri="{C3380CC4-5D6E-409C-BE32-E72D297353CC}">
              <c16:uniqueId val="{00000001-C233-4059-B9F6-DE47163DC754}"/>
            </c:ext>
          </c:extLst>
        </c:ser>
        <c:ser>
          <c:idx val="2"/>
          <c:order val="2"/>
          <c:tx>
            <c:strRef>
              <c:f>Sheet1!$A$4</c:f>
              <c:strCache>
                <c:ptCount val="1"/>
                <c:pt idx="0">
                  <c:v>гра</c:v>
                </c:pt>
              </c:strCache>
            </c:strRef>
          </c:tx>
          <c:spPr>
            <a:solidFill>
              <a:srgbClr val="FFFFCC"/>
            </a:solidFill>
            <a:ln w="12699">
              <a:solidFill>
                <a:srgbClr val="000000"/>
              </a:solidFill>
              <a:prstDash val="solid"/>
            </a:ln>
          </c:spPr>
          <c:invertIfNegative val="0"/>
          <c:cat>
            <c:strRef>
              <c:f>Sheet1!$B$1:$C$1</c:f>
              <c:strCache>
                <c:ptCount val="2"/>
                <c:pt idx="0">
                  <c:v>2017/2018</c:v>
                </c:pt>
                <c:pt idx="1">
                  <c:v>2018/2019</c:v>
                </c:pt>
              </c:strCache>
            </c:strRef>
          </c:cat>
          <c:val>
            <c:numRef>
              <c:f>Sheet1!$B$4:$C$4</c:f>
              <c:numCache>
                <c:formatCode>\О\с\н\о\в\н\о\й</c:formatCode>
                <c:ptCount val="2"/>
                <c:pt idx="0">
                  <c:v>100</c:v>
                </c:pt>
                <c:pt idx="1">
                  <c:v>100</c:v>
                </c:pt>
              </c:numCache>
            </c:numRef>
          </c:val>
          <c:extLst>
            <c:ext xmlns:c16="http://schemas.microsoft.com/office/drawing/2014/chart" uri="{C3380CC4-5D6E-409C-BE32-E72D297353CC}">
              <c16:uniqueId val="{00000002-C233-4059-B9F6-DE47163DC754}"/>
            </c:ext>
          </c:extLst>
        </c:ser>
        <c:ser>
          <c:idx val="3"/>
          <c:order val="3"/>
          <c:tx>
            <c:strRef>
              <c:f>Sheet1!$A$5</c:f>
              <c:strCache>
                <c:ptCount val="1"/>
                <c:pt idx="0">
                  <c:v>конструкторська діяльність</c:v>
                </c:pt>
              </c:strCache>
            </c:strRef>
          </c:tx>
          <c:spPr>
            <a:solidFill>
              <a:srgbClr val="CCFFFF"/>
            </a:solidFill>
            <a:ln w="12699">
              <a:solidFill>
                <a:srgbClr val="000000"/>
              </a:solidFill>
              <a:prstDash val="solid"/>
            </a:ln>
          </c:spPr>
          <c:invertIfNegative val="0"/>
          <c:cat>
            <c:strRef>
              <c:f>Sheet1!$B$1:$C$1</c:f>
              <c:strCache>
                <c:ptCount val="2"/>
                <c:pt idx="0">
                  <c:v>2017/2018</c:v>
                </c:pt>
                <c:pt idx="1">
                  <c:v>2018/2019</c:v>
                </c:pt>
              </c:strCache>
            </c:strRef>
          </c:cat>
          <c:val>
            <c:numRef>
              <c:f>Sheet1!$B$5:$C$5</c:f>
              <c:numCache>
                <c:formatCode>\О\с\н\о\в\н\о\й</c:formatCode>
                <c:ptCount val="2"/>
                <c:pt idx="0">
                  <c:v>83</c:v>
                </c:pt>
                <c:pt idx="1">
                  <c:v>80</c:v>
                </c:pt>
              </c:numCache>
            </c:numRef>
          </c:val>
          <c:extLst>
            <c:ext xmlns:c16="http://schemas.microsoft.com/office/drawing/2014/chart" uri="{C3380CC4-5D6E-409C-BE32-E72D297353CC}">
              <c16:uniqueId val="{00000003-C233-4059-B9F6-DE47163DC754}"/>
            </c:ext>
          </c:extLst>
        </c:ser>
        <c:ser>
          <c:idx val="4"/>
          <c:order val="4"/>
          <c:tx>
            <c:strRef>
              <c:f>Sheet1!$A$6</c:f>
              <c:strCache>
                <c:ptCount val="1"/>
                <c:pt idx="0">
                  <c:v>зображувальна діяльність</c:v>
                </c:pt>
              </c:strCache>
            </c:strRef>
          </c:tx>
          <c:spPr>
            <a:solidFill>
              <a:srgbClr val="660066"/>
            </a:solidFill>
            <a:ln w="12699">
              <a:solidFill>
                <a:srgbClr val="000000"/>
              </a:solidFill>
              <a:prstDash val="solid"/>
            </a:ln>
          </c:spPr>
          <c:invertIfNegative val="0"/>
          <c:cat>
            <c:strRef>
              <c:f>Sheet1!$B$1:$C$1</c:f>
              <c:strCache>
                <c:ptCount val="2"/>
                <c:pt idx="0">
                  <c:v>2017/2018</c:v>
                </c:pt>
                <c:pt idx="1">
                  <c:v>2018/2019</c:v>
                </c:pt>
              </c:strCache>
            </c:strRef>
          </c:cat>
          <c:val>
            <c:numRef>
              <c:f>Sheet1!$B$6:$C$6</c:f>
              <c:numCache>
                <c:formatCode>\О\с\н\о\в\н\о\й</c:formatCode>
                <c:ptCount val="2"/>
                <c:pt idx="0">
                  <c:v>90</c:v>
                </c:pt>
                <c:pt idx="1">
                  <c:v>90</c:v>
                </c:pt>
              </c:numCache>
            </c:numRef>
          </c:val>
          <c:extLst>
            <c:ext xmlns:c16="http://schemas.microsoft.com/office/drawing/2014/chart" uri="{C3380CC4-5D6E-409C-BE32-E72D297353CC}">
              <c16:uniqueId val="{00000004-C233-4059-B9F6-DE47163DC754}"/>
            </c:ext>
          </c:extLst>
        </c:ser>
        <c:ser>
          <c:idx val="5"/>
          <c:order val="5"/>
          <c:tx>
            <c:strRef>
              <c:f>Sheet1!$A$7</c:f>
              <c:strCache>
                <c:ptCount val="1"/>
                <c:pt idx="0">
                  <c:v>навички</c:v>
                </c:pt>
              </c:strCache>
            </c:strRef>
          </c:tx>
          <c:spPr>
            <a:solidFill>
              <a:srgbClr val="FF8080"/>
            </a:solidFill>
            <a:ln w="12699">
              <a:solidFill>
                <a:srgbClr val="000000"/>
              </a:solidFill>
              <a:prstDash val="solid"/>
            </a:ln>
          </c:spPr>
          <c:invertIfNegative val="0"/>
          <c:cat>
            <c:strRef>
              <c:f>Sheet1!$B$1:$C$1</c:f>
              <c:strCache>
                <c:ptCount val="2"/>
                <c:pt idx="0">
                  <c:v>2017/2018</c:v>
                </c:pt>
                <c:pt idx="1">
                  <c:v>2018/2019</c:v>
                </c:pt>
              </c:strCache>
            </c:strRef>
          </c:cat>
          <c:val>
            <c:numRef>
              <c:f>Sheet1!$B$7:$C$7</c:f>
              <c:numCache>
                <c:formatCode>\О\с\н\о\в\н\о\й</c:formatCode>
                <c:ptCount val="2"/>
                <c:pt idx="0">
                  <c:v>70</c:v>
                </c:pt>
                <c:pt idx="1">
                  <c:v>72</c:v>
                </c:pt>
              </c:numCache>
            </c:numRef>
          </c:val>
          <c:extLst>
            <c:ext xmlns:c16="http://schemas.microsoft.com/office/drawing/2014/chart" uri="{C3380CC4-5D6E-409C-BE32-E72D297353CC}">
              <c16:uniqueId val="{00000005-C233-4059-B9F6-DE47163DC754}"/>
            </c:ext>
          </c:extLst>
        </c:ser>
        <c:ser>
          <c:idx val="6"/>
          <c:order val="6"/>
          <c:tx>
            <c:strRef>
              <c:f>Sheet1!$A$8</c:f>
              <c:strCache>
                <c:ptCount val="1"/>
                <c:pt idx="0">
                  <c:v>рухи</c:v>
                </c:pt>
              </c:strCache>
            </c:strRef>
          </c:tx>
          <c:spPr>
            <a:solidFill>
              <a:srgbClr val="0066CC"/>
            </a:solidFill>
            <a:ln w="12699">
              <a:solidFill>
                <a:srgbClr val="000000"/>
              </a:solidFill>
              <a:prstDash val="solid"/>
            </a:ln>
          </c:spPr>
          <c:invertIfNegative val="0"/>
          <c:cat>
            <c:strRef>
              <c:f>Sheet1!$B$1:$C$1</c:f>
              <c:strCache>
                <c:ptCount val="2"/>
                <c:pt idx="0">
                  <c:v>2017/2018</c:v>
                </c:pt>
                <c:pt idx="1">
                  <c:v>2018/2019</c:v>
                </c:pt>
              </c:strCache>
            </c:strRef>
          </c:cat>
          <c:val>
            <c:numRef>
              <c:f>Sheet1!$B$8:$C$8</c:f>
              <c:numCache>
                <c:formatCode>\О\с\н\о\в\н\о\й</c:formatCode>
                <c:ptCount val="2"/>
                <c:pt idx="0">
                  <c:v>81</c:v>
                </c:pt>
                <c:pt idx="1">
                  <c:v>85</c:v>
                </c:pt>
              </c:numCache>
            </c:numRef>
          </c:val>
          <c:extLst>
            <c:ext xmlns:c16="http://schemas.microsoft.com/office/drawing/2014/chart" uri="{C3380CC4-5D6E-409C-BE32-E72D297353CC}">
              <c16:uniqueId val="{00000006-C233-4059-B9F6-DE47163DC754}"/>
            </c:ext>
          </c:extLst>
        </c:ser>
        <c:dLbls>
          <c:showLegendKey val="0"/>
          <c:showVal val="0"/>
          <c:showCatName val="0"/>
          <c:showSerName val="0"/>
          <c:showPercent val="0"/>
          <c:showBubbleSize val="0"/>
        </c:dLbls>
        <c:gapWidth val="150"/>
        <c:axId val="197922192"/>
        <c:axId val="1"/>
      </c:barChart>
      <c:catAx>
        <c:axId val="197922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О\с\н\о\в\н\о\й" sourceLinked="1"/>
        <c:majorTickMark val="out"/>
        <c:minorTickMark val="none"/>
        <c:tickLblPos val="nextTo"/>
        <c:crossAx val="197922192"/>
        <c:crosses val="autoZero"/>
        <c:crossBetween val="between"/>
      </c:valAx>
      <c:spPr>
        <a:solidFill>
          <a:srgbClr val="99CC00"/>
        </a:solidFill>
        <a:ln w="12699">
          <a:solidFill>
            <a:srgbClr val="808080"/>
          </a:solidFill>
          <a:prstDash val="solid"/>
        </a:ln>
      </c:spPr>
    </c:plotArea>
    <c:legend>
      <c:legendPos val="r"/>
      <c:layout>
        <c:manualLayout>
          <c:xMode val="edge"/>
          <c:yMode val="edge"/>
          <c:x val="0.73464912280701755"/>
          <c:y val="2.358490566037736E-2"/>
          <c:w val="0.25657894736842107"/>
          <c:h val="0.96226415094339623"/>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0.20675</cdr:x>
      <cdr:y>0.17825</cdr:y>
    </cdr:from>
    <cdr:to>
      <cdr:x>0.21075</cdr:x>
      <cdr:y>0.255</cdr:y>
    </cdr:to>
    <cdr:sp macro="" textlink="">
      <cdr:nvSpPr>
        <cdr:cNvPr id="1025" name="Text Box 1"/>
        <cdr:cNvSpPr txBox="1">
          <a:spLocks xmlns:a="http://schemas.openxmlformats.org/drawingml/2006/main" noChangeArrowheads="1"/>
        </cdr:cNvSpPr>
      </cdr:nvSpPr>
      <cdr:spPr bwMode="auto">
        <a:xfrm xmlns:a="http://schemas.openxmlformats.org/drawingml/2006/main">
          <a:off x="994493" y="465206"/>
          <a:ext cx="19241" cy="20030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TotalTime>
  <Pages>1</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dcterms:created xsi:type="dcterms:W3CDTF">2019-09-10T10:30:00Z</dcterms:created>
  <dcterms:modified xsi:type="dcterms:W3CDTF">2019-09-19T05:43:00Z</dcterms:modified>
</cp:coreProperties>
</file>